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1121" w14:textId="29ECB93C" w:rsidR="00D91682" w:rsidRDefault="00D91682" w:rsidP="00D91682">
      <w:r>
        <w:t>Dear Kin in Christ of the</w:t>
      </w:r>
      <w:r w:rsidR="009B0F37">
        <w:t xml:space="preserve"> </w:t>
      </w:r>
      <w:r w:rsidR="00056238">
        <w:t>Western Ontario Waterways</w:t>
      </w:r>
      <w:r w:rsidR="002A0F81">
        <w:t xml:space="preserve"> </w:t>
      </w:r>
      <w:r w:rsidR="00D00EF4">
        <w:t>Regional Council</w:t>
      </w:r>
      <w:r>
        <w:t>,</w:t>
      </w:r>
    </w:p>
    <w:p w14:paraId="11B89F1D" w14:textId="77777777" w:rsidR="00D91682" w:rsidRDefault="00D91682" w:rsidP="00D91682"/>
    <w:p w14:paraId="320860F2" w14:textId="5A8F5515" w:rsidR="00D91682" w:rsidRDefault="00D91682" w:rsidP="00D91682">
      <w:r>
        <w:t xml:space="preserve">I am grateful for the continued support and encouragement of the Regional Councils, and I am pleased to share an update on the life and work of </w:t>
      </w:r>
      <w:r w:rsidR="007B1AEA">
        <w:t>St. Andrew’s</w:t>
      </w:r>
      <w:r>
        <w:t xml:space="preserve"> College. There is much to be thankful for, and a strong sense that we are building on solid foundations while responding faithfully to the needs of the church today.</w:t>
      </w:r>
    </w:p>
    <w:p w14:paraId="582DC189" w14:textId="77777777" w:rsidR="00D91682" w:rsidRDefault="00D91682" w:rsidP="00D91682"/>
    <w:p w14:paraId="067BE328" w14:textId="77777777" w:rsidR="00D91682" w:rsidRDefault="00D91682" w:rsidP="00D91682">
      <w:r>
        <w:t>The Oliver &amp; Gruchy Learning Centre continues to emerge as a central platform for accessible theological learning. It is serving both congregations and the wider church with programmes that are flexible, grounded and responsive. The Centre has become a trusted space for ongoing formation, supporting lay leaders, ministry personnel and those exploring new questions of faith and practice. Its reach and impact continue to grow, and it reflects our shared commitment to learning that is open, hospitable and connected to the realities of ministry.</w:t>
      </w:r>
    </w:p>
    <w:p w14:paraId="704FD318" w14:textId="77777777" w:rsidR="00D91682" w:rsidRDefault="00D91682" w:rsidP="00D91682"/>
    <w:p w14:paraId="59C634B2" w14:textId="705973DF" w:rsidR="00D91682" w:rsidRDefault="4AE85413" w:rsidP="00D91682">
      <w:r>
        <w:t xml:space="preserve">Our collaboration through the Saskatoon Theological Union remains a significant strength. Working alongside our partner colleges, we are expanding learning opportunities through shared faculty, joint programmes and a spirit of genuine collegiality. This collaboration allows us to steward resources wisely while also enriching </w:t>
      </w:r>
      <w:r w:rsidR="00EF304E" w:rsidRPr="008F27F3">
        <w:t xml:space="preserve">our students’ </w:t>
      </w:r>
      <w:r>
        <w:t>academic and formational experience. The current alignment with the STU is strong and life</w:t>
      </w:r>
      <w:r w:rsidR="58D47BBB">
        <w:t>-</w:t>
      </w:r>
      <w:r>
        <w:t>giving, and it continues to shape our teaching and community in constructive ways.</w:t>
      </w:r>
    </w:p>
    <w:p w14:paraId="718B8EDB" w14:textId="77777777" w:rsidR="00D91682" w:rsidRDefault="00D91682" w:rsidP="00D91682"/>
    <w:p w14:paraId="23E06F3A" w14:textId="77777777" w:rsidR="00D91682" w:rsidRDefault="00D91682" w:rsidP="00D91682">
      <w:r>
        <w:t>The College continues to welcome a strong cohort of students preparing for leadership in the church. Our students bring diverse experiences, cultural backgrounds and vocational stories, alongside a deep commitment to ministry and service. Their presence enriches classroom learning and community life, and their engagement gives us confidence in the future leadership of the United Church. We remain attentive to the changing patterns of ministry and are committed to preparing leaders who are adaptable, reflective and grounded in faith.</w:t>
      </w:r>
    </w:p>
    <w:p w14:paraId="692C0AED" w14:textId="77777777" w:rsidR="00D91682" w:rsidRDefault="00D91682" w:rsidP="00D91682"/>
    <w:p w14:paraId="7417C062" w14:textId="77777777" w:rsidR="00D91682" w:rsidRDefault="00D91682" w:rsidP="00D91682">
      <w:r>
        <w:t>Alongside this, important work is underway to strengthen pathways of leadership development and vocational discernment within the United Church. We are paying close attention to how people are invited, accompanied and supported as they explore calls to ministry and other forms of leadership. This work is relational and collaborative, and it reflects a shared desire to nurture gifts with care, clarity and integrity.</w:t>
      </w:r>
    </w:p>
    <w:p w14:paraId="39076F05" w14:textId="77777777" w:rsidR="00D91682" w:rsidRDefault="00D91682" w:rsidP="00D91682"/>
    <w:p w14:paraId="4E3C7845" w14:textId="6A49ED12" w:rsidR="00D91682" w:rsidRDefault="00D91682" w:rsidP="00D91682">
      <w:r>
        <w:t xml:space="preserve">We also continue to value and deepen our local and international partnerships. These relationships broaden our perspective and root our work in the global church. We are especially pleased to name our new relationship with Murray Theological College in Zimbabwe. This partnership is already </w:t>
      </w:r>
      <w:r w:rsidR="008F27F3">
        <w:t>opening</w:t>
      </w:r>
      <w:r>
        <w:t xml:space="preserve"> opportunities for mutual learning, shared reflection and deeper solidarity, and we look forward to where it may lead.</w:t>
      </w:r>
    </w:p>
    <w:p w14:paraId="08C69882" w14:textId="77777777" w:rsidR="00D91682" w:rsidRDefault="00D91682" w:rsidP="00D91682"/>
    <w:p w14:paraId="79C9B6C7" w14:textId="00DED4E6" w:rsidR="007C34F6" w:rsidRDefault="00D91682" w:rsidP="00D91682">
      <w:r>
        <w:t>Overall, there is a strong sense of momentum and hope. We remain committed to serving the church with humility, imagination and faithfulness, and we are thankful for the ongoing relationship with the Regional Councils as partners in this shared ministry.</w:t>
      </w:r>
    </w:p>
    <w:p w14:paraId="3951E9C0" w14:textId="77777777" w:rsidR="00F230BA" w:rsidRDefault="00F230BA" w:rsidP="00D91682"/>
    <w:p w14:paraId="4009B05E" w14:textId="77777777" w:rsidR="00F230BA" w:rsidRDefault="00F230BA" w:rsidP="00D91682"/>
    <w:p w14:paraId="2682C387" w14:textId="77777777" w:rsidR="00F230BA" w:rsidRDefault="00F230BA" w:rsidP="00F230BA">
      <w:r>
        <w:t>In Christ,</w:t>
      </w:r>
    </w:p>
    <w:p w14:paraId="0193E571" w14:textId="77777777" w:rsidR="00F230BA" w:rsidRDefault="00F230BA" w:rsidP="00F230BA"/>
    <w:p w14:paraId="21D5D9E6" w14:textId="77777777" w:rsidR="00F230BA" w:rsidRPr="00DF00C4" w:rsidRDefault="00F230BA" w:rsidP="00F230BA">
      <w:r>
        <w:t>Dea. Dr. Richard Manley-Tannis</w:t>
      </w:r>
    </w:p>
    <w:p w14:paraId="30BAA652" w14:textId="77777777" w:rsidR="00F230BA" w:rsidRDefault="00F230BA" w:rsidP="00D91682"/>
    <w:sectPr w:rsidR="00F230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A3"/>
    <w:rsid w:val="000455F8"/>
    <w:rsid w:val="00056238"/>
    <w:rsid w:val="000C48A5"/>
    <w:rsid w:val="001019B5"/>
    <w:rsid w:val="00113A96"/>
    <w:rsid w:val="001316F9"/>
    <w:rsid w:val="00167B28"/>
    <w:rsid w:val="001E050F"/>
    <w:rsid w:val="001E1F71"/>
    <w:rsid w:val="00232B74"/>
    <w:rsid w:val="00293778"/>
    <w:rsid w:val="002A0F81"/>
    <w:rsid w:val="002B27F5"/>
    <w:rsid w:val="002F6D31"/>
    <w:rsid w:val="00354C7B"/>
    <w:rsid w:val="003E5ECD"/>
    <w:rsid w:val="00400035"/>
    <w:rsid w:val="004226F3"/>
    <w:rsid w:val="004F0CB1"/>
    <w:rsid w:val="004F45F4"/>
    <w:rsid w:val="005A1365"/>
    <w:rsid w:val="005C4EBD"/>
    <w:rsid w:val="005D34E0"/>
    <w:rsid w:val="00632975"/>
    <w:rsid w:val="006772E9"/>
    <w:rsid w:val="0069605C"/>
    <w:rsid w:val="006966BD"/>
    <w:rsid w:val="006A2B0D"/>
    <w:rsid w:val="007529A3"/>
    <w:rsid w:val="007B1AEA"/>
    <w:rsid w:val="007C34F6"/>
    <w:rsid w:val="00866A65"/>
    <w:rsid w:val="008F27F3"/>
    <w:rsid w:val="00975E01"/>
    <w:rsid w:val="009822AB"/>
    <w:rsid w:val="009B0F37"/>
    <w:rsid w:val="009B3A59"/>
    <w:rsid w:val="00A0243E"/>
    <w:rsid w:val="00A164C0"/>
    <w:rsid w:val="00B660C5"/>
    <w:rsid w:val="00B75CE2"/>
    <w:rsid w:val="00B85796"/>
    <w:rsid w:val="00BA530A"/>
    <w:rsid w:val="00C12258"/>
    <w:rsid w:val="00C74FA5"/>
    <w:rsid w:val="00CB25CC"/>
    <w:rsid w:val="00D00EF4"/>
    <w:rsid w:val="00D51C94"/>
    <w:rsid w:val="00D91682"/>
    <w:rsid w:val="00E20CCE"/>
    <w:rsid w:val="00E45092"/>
    <w:rsid w:val="00EF304E"/>
    <w:rsid w:val="00F230BA"/>
    <w:rsid w:val="00F44A38"/>
    <w:rsid w:val="00F656A6"/>
    <w:rsid w:val="00FB3DB4"/>
    <w:rsid w:val="1EA46CC0"/>
    <w:rsid w:val="4AE85413"/>
    <w:rsid w:val="503AE52A"/>
    <w:rsid w:val="58D47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6D10"/>
  <w15:chartTrackingRefBased/>
  <w15:docId w15:val="{D5685B51-33F4-4FD8-AB0E-E83C6A4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94"/>
    <w:pPr>
      <w:spacing w:after="0" w:line="240" w:lineRule="auto"/>
      <w:jc w:val="both"/>
    </w:pPr>
    <w:rPr>
      <w:sz w:val="22"/>
    </w:rPr>
  </w:style>
  <w:style w:type="paragraph" w:styleId="Heading1">
    <w:name w:val="heading 1"/>
    <w:basedOn w:val="Normal"/>
    <w:next w:val="Normal"/>
    <w:link w:val="Heading1Char"/>
    <w:uiPriority w:val="9"/>
    <w:qFormat/>
    <w:rsid w:val="0075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9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9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9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9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9A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7529A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7529A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7529A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7529A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7529A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7529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9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9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29A3"/>
    <w:rPr>
      <w:i/>
      <w:iCs/>
      <w:color w:val="404040" w:themeColor="text1" w:themeTint="BF"/>
      <w:sz w:val="22"/>
    </w:rPr>
  </w:style>
  <w:style w:type="paragraph" w:styleId="ListParagraph">
    <w:name w:val="List Paragraph"/>
    <w:basedOn w:val="Normal"/>
    <w:uiPriority w:val="34"/>
    <w:qFormat/>
    <w:rsid w:val="007529A3"/>
    <w:pPr>
      <w:ind w:left="720"/>
      <w:contextualSpacing/>
    </w:pPr>
  </w:style>
  <w:style w:type="character" w:styleId="IntenseEmphasis">
    <w:name w:val="Intense Emphasis"/>
    <w:basedOn w:val="DefaultParagraphFont"/>
    <w:uiPriority w:val="21"/>
    <w:qFormat/>
    <w:rsid w:val="007529A3"/>
    <w:rPr>
      <w:i/>
      <w:iCs/>
      <w:color w:val="0F4761" w:themeColor="accent1" w:themeShade="BF"/>
    </w:rPr>
  </w:style>
  <w:style w:type="paragraph" w:styleId="IntenseQuote">
    <w:name w:val="Intense Quote"/>
    <w:basedOn w:val="Normal"/>
    <w:next w:val="Normal"/>
    <w:link w:val="IntenseQuoteChar"/>
    <w:uiPriority w:val="30"/>
    <w:qFormat/>
    <w:rsid w:val="0075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9A3"/>
    <w:rPr>
      <w:i/>
      <w:iCs/>
      <w:color w:val="0F4761" w:themeColor="accent1" w:themeShade="BF"/>
      <w:sz w:val="22"/>
    </w:rPr>
  </w:style>
  <w:style w:type="character" w:styleId="IntenseReference">
    <w:name w:val="Intense Reference"/>
    <w:basedOn w:val="DefaultParagraphFont"/>
    <w:uiPriority w:val="32"/>
    <w:qFormat/>
    <w:rsid w:val="007529A3"/>
    <w:rPr>
      <w:b/>
      <w:bCs/>
      <w:smallCaps/>
      <w:color w:val="0F4761" w:themeColor="accent1" w:themeShade="BF"/>
      <w:spacing w:val="5"/>
    </w:rPr>
  </w:style>
  <w:style w:type="paragraph" w:styleId="Revision">
    <w:name w:val="Revision"/>
    <w:hidden/>
    <w:uiPriority w:val="99"/>
    <w:semiHidden/>
    <w:rsid w:val="00BA530A"/>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8AAA591A47A8459CB9600F42264630" ma:contentTypeVersion="6" ma:contentTypeDescription="Create a new document." ma:contentTypeScope="" ma:versionID="7bfcce812bf683dd20d9e6078a2f066a">
  <xsd:schema xmlns:xsd="http://www.w3.org/2001/XMLSchema" xmlns:xs="http://www.w3.org/2001/XMLSchema" xmlns:p="http://schemas.microsoft.com/office/2006/metadata/properties" xmlns:ns2="b2a8ea4e-dbe5-4d33-bb0f-38d9874f6ee3" targetNamespace="http://schemas.microsoft.com/office/2006/metadata/properties" ma:root="true" ma:fieldsID="243ae20bab283faba3c604da1bccfc99" ns2:_="">
    <xsd:import namespace="b2a8ea4e-dbe5-4d33-bb0f-38d9874f6e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8ea4e-dbe5-4d33-bb0f-38d9874f6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B7F55-EABE-44CF-A154-2FCF30FDF292}">
  <ds:schemaRefs>
    <ds:schemaRef ds:uri="http://schemas.microsoft.com/sharepoint/v3/contenttype/forms"/>
  </ds:schemaRefs>
</ds:datastoreItem>
</file>

<file path=customXml/itemProps2.xml><?xml version="1.0" encoding="utf-8"?>
<ds:datastoreItem xmlns:ds="http://schemas.openxmlformats.org/officeDocument/2006/customXml" ds:itemID="{E08B4E12-27E1-45B8-8038-A3446B44D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FE845-3ECD-4BEA-9728-27E360F31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8ea4e-dbe5-4d33-bb0f-38d9874f6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2661</Characters>
  <Application>Microsoft Office Word</Application>
  <DocSecurity>0</DocSecurity>
  <Lines>49</Lines>
  <Paragraphs>11</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Manley-Tannis</dc:creator>
  <cp:keywords/>
  <dc:description/>
  <cp:lastModifiedBy>Melanie Schwanbeck</cp:lastModifiedBy>
  <cp:revision>3</cp:revision>
  <dcterms:created xsi:type="dcterms:W3CDTF">2026-03-11T15:59:00Z</dcterms:created>
  <dcterms:modified xsi:type="dcterms:W3CDTF">2026-03-11T15:59:00Z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0x0101002B8AAA591A47A8459CB9600F42264630</vt:lpwstr>
  </property>
</Properties>
</file>