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107"/>
        <w:rPr>
          <w:rFonts w:ascii="Times New Roman"/>
          <w:sz w:val="32"/>
        </w:rPr>
      </w:pPr>
    </w:p>
    <w:p>
      <w:pPr>
        <w:pStyle w:val="Title"/>
      </w:pPr>
      <w:r>
        <w:rPr/>
        <w:drawing>
          <wp:anchor distT="0" distB="0" distL="0" distR="0" allowOverlap="1" layoutInCell="1" locked="0" behindDoc="0" simplePos="0" relativeHeight="15729152">
            <wp:simplePos x="0" y="0"/>
            <wp:positionH relativeFrom="page">
              <wp:posOffset>914400</wp:posOffset>
            </wp:positionH>
            <wp:positionV relativeFrom="paragraph">
              <wp:posOffset>-303510</wp:posOffset>
            </wp:positionV>
            <wp:extent cx="2658110" cy="866775"/>
            <wp:effectExtent l="0" t="0" r="0" b="0"/>
            <wp:wrapNone/>
            <wp:docPr id="2" name="Image 2" descr="Text  Description automatically generated"/>
            <wp:cNvGraphicFramePr>
              <a:graphicFrameLocks/>
            </wp:cNvGraphicFramePr>
            <a:graphic>
              <a:graphicData uri="http://schemas.openxmlformats.org/drawingml/2006/picture">
                <pic:pic>
                  <pic:nvPicPr>
                    <pic:cNvPr id="2" name="Image 2" descr="Text  Description automatically generated"/>
                    <pic:cNvPicPr/>
                  </pic:nvPicPr>
                  <pic:blipFill>
                    <a:blip r:embed="rId6" cstate="print"/>
                    <a:stretch>
                      <a:fillRect/>
                    </a:stretch>
                  </pic:blipFill>
                  <pic:spPr>
                    <a:xfrm>
                      <a:off x="0" y="0"/>
                      <a:ext cx="2658110" cy="866775"/>
                    </a:xfrm>
                    <a:prstGeom prst="rect">
                      <a:avLst/>
                    </a:prstGeom>
                  </pic:spPr>
                </pic:pic>
              </a:graphicData>
            </a:graphic>
          </wp:anchor>
        </w:drawing>
      </w:r>
      <w:r>
        <w:rPr>
          <w:w w:val="105"/>
        </w:rPr>
        <w:t>The Centre for Christian Studies Regional Council Report, for 2025 to the Western Ontario Waterways Regional Council</w:t>
      </w:r>
    </w:p>
    <w:p>
      <w:pPr>
        <w:pStyle w:val="BodyText"/>
      </w:pPr>
    </w:p>
    <w:p>
      <w:pPr>
        <w:pStyle w:val="BodyText"/>
        <w:spacing w:before="2"/>
      </w:pPr>
    </w:p>
    <w:p>
      <w:pPr>
        <w:pStyle w:val="BodyText"/>
        <w:ind w:right="456"/>
      </w:pPr>
      <w:r>
        <w:rPr>
          <w:color w:val="2C3747"/>
          <w:w w:val="105"/>
        </w:rPr>
        <w:t>The Centre for</w:t>
      </w:r>
      <w:r>
        <w:rPr>
          <w:color w:val="2C3747"/>
          <w:spacing w:val="-1"/>
          <w:w w:val="105"/>
        </w:rPr>
        <w:t> </w:t>
      </w:r>
      <w:r>
        <w:rPr>
          <w:color w:val="2C3747"/>
          <w:w w:val="105"/>
        </w:rPr>
        <w:t>Christian</w:t>
      </w:r>
      <w:r>
        <w:rPr>
          <w:color w:val="2C3747"/>
          <w:spacing w:val="-1"/>
          <w:w w:val="105"/>
        </w:rPr>
        <w:t> </w:t>
      </w:r>
      <w:r>
        <w:rPr>
          <w:color w:val="2C3747"/>
          <w:w w:val="105"/>
        </w:rPr>
        <w:t>Studies is a</w:t>
      </w:r>
      <w:r>
        <w:rPr>
          <w:color w:val="2C3747"/>
          <w:spacing w:val="-1"/>
          <w:w w:val="105"/>
        </w:rPr>
        <w:t> </w:t>
      </w:r>
      <w:r>
        <w:rPr>
          <w:color w:val="2C3747"/>
          <w:w w:val="105"/>
        </w:rPr>
        <w:t>national theological</w:t>
      </w:r>
      <w:r>
        <w:rPr>
          <w:color w:val="2C3747"/>
          <w:spacing w:val="-1"/>
          <w:w w:val="105"/>
        </w:rPr>
        <w:t> </w:t>
      </w:r>
      <w:r>
        <w:rPr>
          <w:color w:val="2C3747"/>
          <w:w w:val="105"/>
        </w:rPr>
        <w:t>school</w:t>
      </w:r>
      <w:r>
        <w:rPr>
          <w:color w:val="2C3747"/>
          <w:spacing w:val="-1"/>
          <w:w w:val="105"/>
        </w:rPr>
        <w:t> </w:t>
      </w:r>
      <w:r>
        <w:rPr>
          <w:color w:val="2C3747"/>
          <w:w w:val="105"/>
        </w:rPr>
        <w:t>grounded in</w:t>
      </w:r>
      <w:r>
        <w:rPr>
          <w:color w:val="2C3747"/>
          <w:spacing w:val="-2"/>
          <w:w w:val="105"/>
        </w:rPr>
        <w:t> </w:t>
      </w:r>
      <w:r>
        <w:rPr>
          <w:color w:val="2C3747"/>
          <w:w w:val="105"/>
        </w:rPr>
        <w:t>the tradition of </w:t>
      </w:r>
      <w:r>
        <w:rPr>
          <w:i/>
          <w:color w:val="2C3747"/>
          <w:w w:val="105"/>
        </w:rPr>
        <w:t>diakonia</w:t>
      </w:r>
      <w:r>
        <w:rPr>
          <w:color w:val="2C3747"/>
          <w:w w:val="105"/>
        </w:rPr>
        <w:t>. We prepare people for ministries in the United Church of Canada and the Anglican Church of Canada, and offer lifelong learning for anyone who wants to deepen their</w:t>
      </w:r>
      <w:r>
        <w:rPr>
          <w:color w:val="2C3747"/>
          <w:spacing w:val="-3"/>
          <w:w w:val="105"/>
        </w:rPr>
        <w:t> </w:t>
      </w:r>
      <w:r>
        <w:rPr>
          <w:color w:val="2C3747"/>
          <w:w w:val="105"/>
        </w:rPr>
        <w:t>faith-in-action</w:t>
      </w:r>
    </w:p>
    <w:p>
      <w:pPr>
        <w:pStyle w:val="BodyText"/>
        <w:spacing w:before="2"/>
      </w:pPr>
    </w:p>
    <w:p>
      <w:pPr>
        <w:pStyle w:val="Heading1"/>
      </w:pPr>
      <w:r>
        <w:rPr>
          <w:spacing w:val="2"/>
        </w:rPr>
        <w:t>2025</w:t>
      </w:r>
      <w:r>
        <w:rPr>
          <w:spacing w:val="32"/>
        </w:rPr>
        <w:t> </w:t>
      </w:r>
      <w:r>
        <w:rPr>
          <w:spacing w:val="2"/>
        </w:rPr>
        <w:t>Students</w:t>
      </w:r>
      <w:r>
        <w:rPr>
          <w:spacing w:val="39"/>
        </w:rPr>
        <w:t> </w:t>
      </w:r>
      <w:r>
        <w:rPr>
          <w:spacing w:val="2"/>
        </w:rPr>
        <w:t>and</w:t>
      </w:r>
      <w:r>
        <w:rPr>
          <w:spacing w:val="38"/>
        </w:rPr>
        <w:t> </w:t>
      </w:r>
      <w:r>
        <w:rPr>
          <w:spacing w:val="-2"/>
        </w:rPr>
        <w:t>Programming</w:t>
      </w:r>
    </w:p>
    <w:p>
      <w:pPr>
        <w:pStyle w:val="BodyText"/>
        <w:spacing w:before="293"/>
        <w:ind w:right="341"/>
      </w:pPr>
      <w:r>
        <w:rPr>
          <w:w w:val="105"/>
        </w:rPr>
        <w:t>Central to</w:t>
      </w:r>
      <w:r>
        <w:rPr>
          <w:spacing w:val="-1"/>
          <w:w w:val="105"/>
        </w:rPr>
        <w:t> </w:t>
      </w:r>
      <w:r>
        <w:rPr>
          <w:w w:val="105"/>
        </w:rPr>
        <w:t>the preparation</w:t>
      </w:r>
      <w:r>
        <w:rPr>
          <w:spacing w:val="-2"/>
          <w:w w:val="105"/>
        </w:rPr>
        <w:t> </w:t>
      </w:r>
      <w:r>
        <w:rPr>
          <w:w w:val="105"/>
        </w:rPr>
        <w:t>of</w:t>
      </w:r>
      <w:r>
        <w:rPr>
          <w:spacing w:val="-2"/>
          <w:w w:val="105"/>
        </w:rPr>
        <w:t> </w:t>
      </w:r>
      <w:r>
        <w:rPr>
          <w:w w:val="105"/>
        </w:rPr>
        <w:t>diaconal ministers and</w:t>
      </w:r>
      <w:r>
        <w:rPr>
          <w:spacing w:val="-1"/>
          <w:w w:val="105"/>
        </w:rPr>
        <w:t> </w:t>
      </w:r>
      <w:r>
        <w:rPr>
          <w:w w:val="105"/>
        </w:rPr>
        <w:t>lay</w:t>
      </w:r>
      <w:r>
        <w:rPr>
          <w:spacing w:val="-1"/>
          <w:w w:val="105"/>
        </w:rPr>
        <w:t> </w:t>
      </w:r>
      <w:r>
        <w:rPr>
          <w:w w:val="105"/>
        </w:rPr>
        <w:t>leaders are the learning</w:t>
      </w:r>
      <w:r>
        <w:rPr>
          <w:spacing w:val="-1"/>
          <w:w w:val="105"/>
        </w:rPr>
        <w:t> </w:t>
      </w:r>
      <w:r>
        <w:rPr>
          <w:w w:val="105"/>
        </w:rPr>
        <w:t>circles, the vessels through which learning, growth and development occurred. In addition to the regular</w:t>
      </w:r>
      <w:r>
        <w:rPr>
          <w:spacing w:val="-2"/>
          <w:w w:val="105"/>
        </w:rPr>
        <w:t> </w:t>
      </w:r>
      <w:r>
        <w:rPr>
          <w:w w:val="105"/>
        </w:rPr>
        <w:t>circles, a</w:t>
      </w:r>
      <w:r>
        <w:rPr>
          <w:spacing w:val="-2"/>
          <w:w w:val="105"/>
        </w:rPr>
        <w:t> </w:t>
      </w:r>
      <w:r>
        <w:rPr>
          <w:w w:val="105"/>
        </w:rPr>
        <w:t>2-week</w:t>
      </w:r>
      <w:r>
        <w:rPr>
          <w:spacing w:val="-1"/>
          <w:w w:val="105"/>
        </w:rPr>
        <w:t> </w:t>
      </w:r>
      <w:r>
        <w:rPr>
          <w:w w:val="105"/>
        </w:rPr>
        <w:t>Learning</w:t>
      </w:r>
      <w:r>
        <w:rPr>
          <w:spacing w:val="-2"/>
          <w:w w:val="105"/>
        </w:rPr>
        <w:t> </w:t>
      </w:r>
      <w:r>
        <w:rPr>
          <w:w w:val="105"/>
        </w:rPr>
        <w:t>on Purpose circle was</w:t>
      </w:r>
      <w:r>
        <w:rPr>
          <w:spacing w:val="-1"/>
          <w:w w:val="105"/>
        </w:rPr>
        <w:t> </w:t>
      </w:r>
      <w:r>
        <w:rPr>
          <w:w w:val="105"/>
        </w:rPr>
        <w:t>held</w:t>
      </w:r>
      <w:r>
        <w:rPr>
          <w:spacing w:val="-1"/>
          <w:w w:val="105"/>
        </w:rPr>
        <w:t> </w:t>
      </w:r>
      <w:r>
        <w:rPr>
          <w:w w:val="105"/>
        </w:rPr>
        <w:t>in</w:t>
      </w:r>
      <w:r>
        <w:rPr>
          <w:spacing w:val="-2"/>
          <w:w w:val="105"/>
        </w:rPr>
        <w:t> </w:t>
      </w:r>
      <w:r>
        <w:rPr>
          <w:w w:val="105"/>
        </w:rPr>
        <w:t>Winnipeg in</w:t>
      </w:r>
      <w:r>
        <w:rPr>
          <w:spacing w:val="-1"/>
          <w:w w:val="105"/>
        </w:rPr>
        <w:t> </w:t>
      </w:r>
      <w:r>
        <w:rPr>
          <w:w w:val="105"/>
        </w:rPr>
        <w:t>June</w:t>
      </w:r>
      <w:r>
        <w:rPr>
          <w:spacing w:val="-1"/>
          <w:w w:val="105"/>
        </w:rPr>
        <w:t> </w:t>
      </w:r>
      <w:r>
        <w:rPr>
          <w:w w:val="105"/>
        </w:rPr>
        <w:t>2025. The Theme circles offered in 2025 included</w:t>
      </w:r>
    </w:p>
    <w:p>
      <w:pPr>
        <w:pStyle w:val="BodyText"/>
        <w:ind w:left="720" w:right="5155"/>
      </w:pPr>
      <w:r>
        <w:rPr>
          <w:w w:val="105"/>
        </w:rPr>
        <w:t>Ministry</w:t>
      </w:r>
      <w:r>
        <w:rPr>
          <w:spacing w:val="-9"/>
          <w:w w:val="105"/>
        </w:rPr>
        <w:t> </w:t>
      </w:r>
      <w:r>
        <w:rPr>
          <w:w w:val="105"/>
        </w:rPr>
        <w:t>as</w:t>
      </w:r>
      <w:r>
        <w:rPr>
          <w:spacing w:val="-8"/>
          <w:w w:val="105"/>
        </w:rPr>
        <w:t> </w:t>
      </w:r>
      <w:r>
        <w:rPr>
          <w:w w:val="105"/>
        </w:rPr>
        <w:t>Community</w:t>
      </w:r>
      <w:r>
        <w:rPr>
          <w:spacing w:val="-5"/>
          <w:w w:val="105"/>
        </w:rPr>
        <w:t> </w:t>
      </w:r>
      <w:r>
        <w:rPr>
          <w:w w:val="105"/>
        </w:rPr>
        <w:t>Building, </w:t>
      </w:r>
      <w:r>
        <w:rPr>
          <w:spacing w:val="-2"/>
          <w:w w:val="105"/>
        </w:rPr>
        <w:t>Worship,</w:t>
      </w:r>
    </w:p>
    <w:p>
      <w:pPr>
        <w:pStyle w:val="BodyText"/>
        <w:ind w:left="720" w:right="6635"/>
      </w:pPr>
      <w:r>
        <w:rPr>
          <w:w w:val="110"/>
        </w:rPr>
        <w:t>Grief and Loss, </w:t>
      </w:r>
      <w:r>
        <w:rPr/>
        <w:t>Ministry as Listening,</w:t>
      </w:r>
    </w:p>
    <w:p>
      <w:pPr>
        <w:pStyle w:val="BodyText"/>
        <w:spacing w:line="293" w:lineRule="exact"/>
        <w:ind w:left="720"/>
      </w:pPr>
      <w:r>
        <w:rPr>
          <w:w w:val="105"/>
        </w:rPr>
        <w:t>Power</w:t>
      </w:r>
      <w:r>
        <w:rPr>
          <w:spacing w:val="-12"/>
          <w:w w:val="105"/>
        </w:rPr>
        <w:t> </w:t>
      </w:r>
      <w:r>
        <w:rPr>
          <w:w w:val="105"/>
        </w:rPr>
        <w:t>and</w:t>
      </w:r>
      <w:r>
        <w:rPr>
          <w:spacing w:val="-11"/>
          <w:w w:val="105"/>
        </w:rPr>
        <w:t> </w:t>
      </w:r>
      <w:r>
        <w:rPr>
          <w:w w:val="105"/>
        </w:rPr>
        <w:t>Privilege,</w:t>
      </w:r>
      <w:r>
        <w:rPr>
          <w:spacing w:val="-9"/>
          <w:w w:val="105"/>
        </w:rPr>
        <w:t> </w:t>
      </w:r>
      <w:r>
        <w:rPr>
          <w:spacing w:val="-5"/>
          <w:w w:val="105"/>
        </w:rPr>
        <w:t>and</w:t>
      </w:r>
    </w:p>
    <w:p>
      <w:pPr>
        <w:pStyle w:val="BodyText"/>
        <w:ind w:left="720"/>
      </w:pPr>
      <w:r>
        <w:rPr>
          <w:w w:val="105"/>
        </w:rPr>
        <w:t>Health,</w:t>
      </w:r>
      <w:r>
        <w:rPr>
          <w:spacing w:val="-6"/>
          <w:w w:val="105"/>
        </w:rPr>
        <w:t> </w:t>
      </w:r>
      <w:r>
        <w:rPr>
          <w:w w:val="105"/>
        </w:rPr>
        <w:t>Pain</w:t>
      </w:r>
      <w:r>
        <w:rPr>
          <w:spacing w:val="-8"/>
          <w:w w:val="105"/>
        </w:rPr>
        <w:t> </w:t>
      </w:r>
      <w:r>
        <w:rPr>
          <w:w w:val="105"/>
        </w:rPr>
        <w:t>and</w:t>
      </w:r>
      <w:r>
        <w:rPr>
          <w:spacing w:val="-8"/>
          <w:w w:val="105"/>
        </w:rPr>
        <w:t> </w:t>
      </w:r>
      <w:r>
        <w:rPr>
          <w:w w:val="105"/>
        </w:rPr>
        <w:t>Trauma,</w:t>
      </w:r>
      <w:r>
        <w:rPr>
          <w:spacing w:val="-6"/>
          <w:w w:val="105"/>
        </w:rPr>
        <w:t> </w:t>
      </w:r>
      <w:r>
        <w:rPr>
          <w:w w:val="105"/>
        </w:rPr>
        <w:t>as</w:t>
      </w:r>
      <w:r>
        <w:rPr>
          <w:spacing w:val="-6"/>
          <w:w w:val="105"/>
        </w:rPr>
        <w:t> </w:t>
      </w:r>
      <w:r>
        <w:rPr>
          <w:w w:val="105"/>
        </w:rPr>
        <w:t>well</w:t>
      </w:r>
      <w:r>
        <w:rPr>
          <w:spacing w:val="-7"/>
          <w:w w:val="105"/>
        </w:rPr>
        <w:t> </w:t>
      </w:r>
      <w:r>
        <w:rPr>
          <w:w w:val="105"/>
        </w:rPr>
        <w:t>as</w:t>
      </w:r>
      <w:r>
        <w:rPr>
          <w:spacing w:val="-6"/>
          <w:w w:val="105"/>
        </w:rPr>
        <w:t> </w:t>
      </w:r>
      <w:r>
        <w:rPr>
          <w:w w:val="105"/>
        </w:rPr>
        <w:t>the</w:t>
      </w:r>
      <w:r>
        <w:rPr>
          <w:spacing w:val="-7"/>
          <w:w w:val="105"/>
        </w:rPr>
        <w:t> </w:t>
      </w:r>
      <w:r>
        <w:rPr>
          <w:w w:val="105"/>
        </w:rPr>
        <w:t>three</w:t>
      </w:r>
      <w:r>
        <w:rPr>
          <w:spacing w:val="-6"/>
          <w:w w:val="105"/>
        </w:rPr>
        <w:t> </w:t>
      </w:r>
      <w:r>
        <w:rPr>
          <w:w w:val="105"/>
        </w:rPr>
        <w:t>Integration</w:t>
      </w:r>
      <w:r>
        <w:rPr>
          <w:spacing w:val="-8"/>
          <w:w w:val="105"/>
        </w:rPr>
        <w:t> </w:t>
      </w:r>
      <w:r>
        <w:rPr>
          <w:w w:val="105"/>
        </w:rPr>
        <w:t>Year</w:t>
      </w:r>
      <w:r>
        <w:rPr>
          <w:spacing w:val="-5"/>
          <w:w w:val="105"/>
        </w:rPr>
        <w:t> </w:t>
      </w:r>
      <w:r>
        <w:rPr>
          <w:spacing w:val="-2"/>
          <w:w w:val="105"/>
        </w:rPr>
        <w:t>Circles.</w:t>
      </w:r>
    </w:p>
    <w:p>
      <w:pPr>
        <w:pStyle w:val="BodyText"/>
        <w:spacing w:before="292"/>
        <w:ind w:right="456"/>
      </w:pPr>
      <w:r>
        <w:rPr/>
        <mc:AlternateContent>
          <mc:Choice Requires="wps">
            <w:drawing>
              <wp:anchor distT="0" distB="0" distL="0" distR="0" allowOverlap="1" layoutInCell="1" locked="0" behindDoc="1" simplePos="0" relativeHeight="487539712">
                <wp:simplePos x="0" y="0"/>
                <wp:positionH relativeFrom="page">
                  <wp:posOffset>2845942</wp:posOffset>
                </wp:positionH>
                <wp:positionV relativeFrom="paragraph">
                  <wp:posOffset>746452</wp:posOffset>
                </wp:positionV>
                <wp:extent cx="44450" cy="186055"/>
                <wp:effectExtent l="0" t="0" r="0" b="0"/>
                <wp:wrapNone/>
                <wp:docPr id="3" name="Graphic 3"/>
                <wp:cNvGraphicFramePr>
                  <a:graphicFrameLocks/>
                </wp:cNvGraphicFramePr>
                <a:graphic>
                  <a:graphicData uri="http://schemas.microsoft.com/office/word/2010/wordprocessingShape">
                    <wps:wsp>
                      <wps:cNvPr id="3" name="Graphic 3"/>
                      <wps:cNvSpPr/>
                      <wps:spPr>
                        <a:xfrm>
                          <a:off x="0" y="0"/>
                          <a:ext cx="44450" cy="186055"/>
                        </a:xfrm>
                        <a:custGeom>
                          <a:avLst/>
                          <a:gdLst/>
                          <a:ahLst/>
                          <a:cxnLst/>
                          <a:rect l="l" t="t" r="r" b="b"/>
                          <a:pathLst>
                            <a:path w="44450" h="186055">
                              <a:moveTo>
                                <a:pt x="44195" y="0"/>
                              </a:moveTo>
                              <a:lnTo>
                                <a:pt x="0" y="0"/>
                              </a:lnTo>
                              <a:lnTo>
                                <a:pt x="0" y="185927"/>
                              </a:lnTo>
                              <a:lnTo>
                                <a:pt x="44195" y="185927"/>
                              </a:lnTo>
                              <a:lnTo>
                                <a:pt x="44195" y="0"/>
                              </a:lnTo>
                              <a:close/>
                            </a:path>
                          </a:pathLst>
                        </a:custGeom>
                        <a:solidFill>
                          <a:srgbClr val="D2D2D2"/>
                        </a:solidFill>
                      </wps:spPr>
                      <wps:bodyPr wrap="square" lIns="0" tIns="0" rIns="0" bIns="0" rtlCol="0">
                        <a:prstTxWarp prst="textNoShape">
                          <a:avLst/>
                        </a:prstTxWarp>
                        <a:noAutofit/>
                      </wps:bodyPr>
                    </wps:wsp>
                  </a:graphicData>
                </a:graphic>
              </wp:anchor>
            </w:drawing>
          </mc:Choice>
          <mc:Fallback>
            <w:pict>
              <v:rect style="position:absolute;margin-left:224.089996pt;margin-top:58.775791pt;width:3.48pt;height:14.64pt;mso-position-horizontal-relative:page;mso-position-vertical-relative:paragraph;z-index:-15776768" id="docshape2" filled="true" fillcolor="#d2d2d2" stroked="false">
                <v:fill type="solid"/>
                <w10:wrap type="none"/>
              </v:rect>
            </w:pict>
          </mc:Fallback>
        </mc:AlternateContent>
      </w:r>
      <w:r>
        <w:rPr>
          <w:w w:val="105"/>
        </w:rPr>
        <w:t>Learning on Purpose and all Theme circles are open to lay people, candidates for all ministry</w:t>
      </w:r>
      <w:r>
        <w:rPr>
          <w:spacing w:val="-6"/>
          <w:w w:val="105"/>
        </w:rPr>
        <w:t> </w:t>
      </w:r>
      <w:r>
        <w:rPr>
          <w:w w:val="105"/>
        </w:rPr>
        <w:t>streams,</w:t>
      </w:r>
      <w:r>
        <w:rPr>
          <w:spacing w:val="-4"/>
          <w:w w:val="105"/>
        </w:rPr>
        <w:t> </w:t>
      </w:r>
      <w:r>
        <w:rPr>
          <w:w w:val="105"/>
        </w:rPr>
        <w:t>and</w:t>
      </w:r>
      <w:r>
        <w:rPr>
          <w:spacing w:val="-4"/>
          <w:w w:val="105"/>
        </w:rPr>
        <w:t> </w:t>
      </w:r>
      <w:r>
        <w:rPr>
          <w:w w:val="105"/>
        </w:rPr>
        <w:t>ministry</w:t>
      </w:r>
      <w:r>
        <w:rPr>
          <w:spacing w:val="-6"/>
          <w:w w:val="105"/>
        </w:rPr>
        <w:t> </w:t>
      </w:r>
      <w:r>
        <w:rPr>
          <w:w w:val="105"/>
        </w:rPr>
        <w:t>personnel</w:t>
      </w:r>
      <w:r>
        <w:rPr>
          <w:spacing w:val="-3"/>
          <w:w w:val="105"/>
        </w:rPr>
        <w:t> </w:t>
      </w:r>
      <w:r>
        <w:rPr>
          <w:w w:val="105"/>
        </w:rPr>
        <w:t>for</w:t>
      </w:r>
      <w:r>
        <w:rPr>
          <w:spacing w:val="-5"/>
          <w:w w:val="105"/>
        </w:rPr>
        <w:t> </w:t>
      </w:r>
      <w:r>
        <w:rPr>
          <w:w w:val="105"/>
        </w:rPr>
        <w:t>Continuing</w:t>
      </w:r>
      <w:r>
        <w:rPr>
          <w:spacing w:val="-4"/>
          <w:w w:val="105"/>
        </w:rPr>
        <w:t> </w:t>
      </w:r>
      <w:r>
        <w:rPr>
          <w:w w:val="105"/>
        </w:rPr>
        <w:t>Education.</w:t>
      </w:r>
      <w:r>
        <w:rPr>
          <w:spacing w:val="40"/>
          <w:w w:val="105"/>
        </w:rPr>
        <w:t> </w:t>
      </w:r>
      <w:r>
        <w:rPr>
          <w:w w:val="105"/>
        </w:rPr>
        <w:t>More</w:t>
      </w:r>
      <w:r>
        <w:rPr>
          <w:spacing w:val="-5"/>
          <w:w w:val="105"/>
        </w:rPr>
        <w:t> </w:t>
      </w:r>
      <w:r>
        <w:rPr>
          <w:w w:val="105"/>
        </w:rPr>
        <w:t>information</w:t>
      </w:r>
      <w:r>
        <w:rPr>
          <w:spacing w:val="-3"/>
          <w:w w:val="105"/>
        </w:rPr>
        <w:t> </w:t>
      </w:r>
      <w:r>
        <w:rPr>
          <w:w w:val="105"/>
        </w:rPr>
        <w:t>is available online about </w:t>
      </w:r>
      <w:hyperlink r:id="rId7">
        <w:r>
          <w:rPr>
            <w:i/>
            <w:color w:val="467885"/>
            <w:w w:val="105"/>
            <w:u w:val="single" w:color="467885"/>
          </w:rPr>
          <w:t>upcoming </w:t>
        </w:r>
        <w:r>
          <w:rPr>
            <w:color w:val="467885"/>
            <w:w w:val="105"/>
            <w:u w:val="single" w:color="467885"/>
          </w:rPr>
          <w:t>learning circles</w:t>
        </w:r>
      </w:hyperlink>
      <w:r>
        <w:rPr>
          <w:w w:val="105"/>
          <w:u w:val="none"/>
        </w:rPr>
        <w:t>, for both online and in-person 6-day intensives and 6-week circles.</w:t>
      </w:r>
    </w:p>
    <w:p>
      <w:pPr>
        <w:pStyle w:val="BodyText"/>
        <w:spacing w:before="1"/>
      </w:pPr>
    </w:p>
    <w:p>
      <w:pPr>
        <w:pStyle w:val="BodyText"/>
        <w:spacing w:before="1"/>
        <w:ind w:right="341"/>
      </w:pPr>
      <w:r>
        <w:rPr>
          <w:w w:val="105"/>
        </w:rPr>
        <w:t>In</w:t>
      </w:r>
      <w:r>
        <w:rPr>
          <w:spacing w:val="-4"/>
          <w:w w:val="105"/>
        </w:rPr>
        <w:t> </w:t>
      </w:r>
      <w:r>
        <w:rPr>
          <w:w w:val="105"/>
        </w:rPr>
        <w:t>Winter,</w:t>
      </w:r>
      <w:r>
        <w:rPr>
          <w:spacing w:val="-2"/>
          <w:w w:val="105"/>
        </w:rPr>
        <w:t> </w:t>
      </w:r>
      <w:r>
        <w:rPr>
          <w:w w:val="105"/>
        </w:rPr>
        <w:t>2025,</w:t>
      </w:r>
      <w:r>
        <w:rPr>
          <w:spacing w:val="-1"/>
          <w:w w:val="105"/>
        </w:rPr>
        <w:t> </w:t>
      </w:r>
      <w:r>
        <w:rPr>
          <w:w w:val="105"/>
        </w:rPr>
        <w:t>we</w:t>
      </w:r>
      <w:r>
        <w:rPr>
          <w:spacing w:val="-2"/>
          <w:w w:val="105"/>
        </w:rPr>
        <w:t> </w:t>
      </w:r>
      <w:r>
        <w:rPr>
          <w:w w:val="105"/>
        </w:rPr>
        <w:t>also</w:t>
      </w:r>
      <w:r>
        <w:rPr>
          <w:spacing w:val="-4"/>
          <w:w w:val="105"/>
        </w:rPr>
        <w:t> </w:t>
      </w:r>
      <w:r>
        <w:rPr>
          <w:w w:val="105"/>
        </w:rPr>
        <w:t>offered</w:t>
      </w:r>
      <w:r>
        <w:rPr>
          <w:spacing w:val="-2"/>
          <w:w w:val="105"/>
        </w:rPr>
        <w:t> </w:t>
      </w:r>
      <w:r>
        <w:rPr>
          <w:w w:val="105"/>
        </w:rPr>
        <w:t>a</w:t>
      </w:r>
      <w:r>
        <w:rPr>
          <w:spacing w:val="-1"/>
          <w:w w:val="105"/>
        </w:rPr>
        <w:t> </w:t>
      </w:r>
      <w:r>
        <w:rPr>
          <w:w w:val="105"/>
        </w:rPr>
        <w:t>course</w:t>
      </w:r>
      <w:r>
        <w:rPr>
          <w:spacing w:val="-2"/>
          <w:w w:val="105"/>
        </w:rPr>
        <w:t> </w:t>
      </w:r>
      <w:r>
        <w:rPr>
          <w:w w:val="105"/>
        </w:rPr>
        <w:t>on</w:t>
      </w:r>
      <w:r>
        <w:rPr>
          <w:spacing w:val="-4"/>
          <w:w w:val="105"/>
        </w:rPr>
        <w:t> </w:t>
      </w:r>
      <w:r>
        <w:rPr>
          <w:w w:val="105"/>
        </w:rPr>
        <w:t>Intercultural</w:t>
      </w:r>
      <w:r>
        <w:rPr>
          <w:spacing w:val="-4"/>
          <w:w w:val="105"/>
        </w:rPr>
        <w:t> </w:t>
      </w:r>
      <w:r>
        <w:rPr>
          <w:w w:val="105"/>
        </w:rPr>
        <w:t>Leadership</w:t>
      </w:r>
      <w:r>
        <w:rPr>
          <w:spacing w:val="-4"/>
          <w:w w:val="105"/>
        </w:rPr>
        <w:t> </w:t>
      </w:r>
      <w:r>
        <w:rPr>
          <w:w w:val="105"/>
        </w:rPr>
        <w:t>for</w:t>
      </w:r>
      <w:r>
        <w:rPr>
          <w:spacing w:val="-5"/>
          <w:w w:val="105"/>
        </w:rPr>
        <w:t> </w:t>
      </w:r>
      <w:r>
        <w:rPr>
          <w:w w:val="105"/>
        </w:rPr>
        <w:t>Educational Ministry, in collaboration with Emmanuel College and St. Andrews College.</w:t>
      </w:r>
    </w:p>
    <w:p>
      <w:pPr>
        <w:pStyle w:val="BodyText"/>
        <w:spacing w:before="292"/>
        <w:ind w:right="649"/>
        <w:jc w:val="both"/>
      </w:pPr>
      <w:r>
        <w:rPr>
          <w:w w:val="105"/>
        </w:rPr>
        <w:t>Two</w:t>
      </w:r>
      <w:r>
        <w:rPr>
          <w:spacing w:val="-12"/>
          <w:w w:val="105"/>
        </w:rPr>
        <w:t> </w:t>
      </w:r>
      <w:r>
        <w:rPr>
          <w:w w:val="105"/>
        </w:rPr>
        <w:t>students</w:t>
      </w:r>
      <w:r>
        <w:rPr>
          <w:spacing w:val="-10"/>
          <w:w w:val="105"/>
        </w:rPr>
        <w:t> </w:t>
      </w:r>
      <w:r>
        <w:rPr>
          <w:w w:val="105"/>
        </w:rPr>
        <w:t>and</w:t>
      </w:r>
      <w:r>
        <w:rPr>
          <w:spacing w:val="-12"/>
          <w:w w:val="105"/>
        </w:rPr>
        <w:t> </w:t>
      </w:r>
      <w:r>
        <w:rPr>
          <w:w w:val="105"/>
        </w:rPr>
        <w:t>one</w:t>
      </w:r>
      <w:r>
        <w:rPr>
          <w:spacing w:val="-11"/>
          <w:w w:val="105"/>
        </w:rPr>
        <w:t> </w:t>
      </w:r>
      <w:r>
        <w:rPr>
          <w:w w:val="105"/>
        </w:rPr>
        <w:t>programme</w:t>
      </w:r>
      <w:r>
        <w:rPr>
          <w:spacing w:val="-11"/>
          <w:w w:val="105"/>
        </w:rPr>
        <w:t> </w:t>
      </w:r>
      <w:r>
        <w:rPr>
          <w:w w:val="105"/>
        </w:rPr>
        <w:t>staff</w:t>
      </w:r>
      <w:r>
        <w:rPr>
          <w:spacing w:val="-11"/>
          <w:w w:val="105"/>
        </w:rPr>
        <w:t> </w:t>
      </w:r>
      <w:r>
        <w:rPr>
          <w:w w:val="105"/>
        </w:rPr>
        <w:t>person</w:t>
      </w:r>
      <w:r>
        <w:rPr>
          <w:spacing w:val="-9"/>
          <w:w w:val="105"/>
        </w:rPr>
        <w:t> </w:t>
      </w:r>
      <w:r>
        <w:rPr>
          <w:w w:val="105"/>
        </w:rPr>
        <w:t>were</w:t>
      </w:r>
      <w:r>
        <w:rPr>
          <w:spacing w:val="-11"/>
          <w:w w:val="105"/>
        </w:rPr>
        <w:t> </w:t>
      </w:r>
      <w:r>
        <w:rPr>
          <w:w w:val="105"/>
        </w:rPr>
        <w:t>able</w:t>
      </w:r>
      <w:r>
        <w:rPr>
          <w:spacing w:val="-11"/>
          <w:w w:val="105"/>
        </w:rPr>
        <w:t> </w:t>
      </w:r>
      <w:r>
        <w:rPr>
          <w:w w:val="105"/>
        </w:rPr>
        <w:t>to</w:t>
      </w:r>
      <w:r>
        <w:rPr>
          <w:spacing w:val="-12"/>
          <w:w w:val="105"/>
        </w:rPr>
        <w:t> </w:t>
      </w:r>
      <w:r>
        <w:rPr>
          <w:w w:val="105"/>
        </w:rPr>
        <w:t>be</w:t>
      </w:r>
      <w:r>
        <w:rPr>
          <w:spacing w:val="-9"/>
          <w:w w:val="105"/>
        </w:rPr>
        <w:t> </w:t>
      </w:r>
      <w:r>
        <w:rPr>
          <w:w w:val="105"/>
        </w:rPr>
        <w:t>part</w:t>
      </w:r>
      <w:r>
        <w:rPr>
          <w:spacing w:val="-10"/>
          <w:w w:val="105"/>
        </w:rPr>
        <w:t> </w:t>
      </w:r>
      <w:r>
        <w:rPr>
          <w:w w:val="105"/>
        </w:rPr>
        <w:t>of</w:t>
      </w:r>
      <w:r>
        <w:rPr>
          <w:spacing w:val="-9"/>
          <w:w w:val="105"/>
        </w:rPr>
        <w:t> </w:t>
      </w:r>
      <w:r>
        <w:rPr>
          <w:w w:val="105"/>
        </w:rPr>
        <w:t>the</w:t>
      </w:r>
      <w:r>
        <w:rPr>
          <w:spacing w:val="-11"/>
          <w:w w:val="105"/>
        </w:rPr>
        <w:t> </w:t>
      </w:r>
      <w:r>
        <w:rPr>
          <w:w w:val="105"/>
        </w:rPr>
        <w:t>meeting</w:t>
      </w:r>
      <w:r>
        <w:rPr>
          <w:spacing w:val="-12"/>
          <w:w w:val="105"/>
        </w:rPr>
        <w:t> </w:t>
      </w:r>
      <w:r>
        <w:rPr>
          <w:w w:val="105"/>
        </w:rPr>
        <w:t>of</w:t>
      </w:r>
      <w:r>
        <w:rPr>
          <w:spacing w:val="-10"/>
          <w:w w:val="105"/>
        </w:rPr>
        <w:t> </w:t>
      </w:r>
      <w:r>
        <w:rPr>
          <w:w w:val="105"/>
        </w:rPr>
        <w:t>the Diakonia</w:t>
      </w:r>
      <w:r>
        <w:rPr>
          <w:spacing w:val="-5"/>
          <w:w w:val="105"/>
        </w:rPr>
        <w:t> </w:t>
      </w:r>
      <w:r>
        <w:rPr>
          <w:w w:val="105"/>
        </w:rPr>
        <w:t>World</w:t>
      </w:r>
      <w:r>
        <w:rPr>
          <w:spacing w:val="-1"/>
          <w:w w:val="105"/>
        </w:rPr>
        <w:t> </w:t>
      </w:r>
      <w:r>
        <w:rPr>
          <w:w w:val="105"/>
        </w:rPr>
        <w:t>Federation</w:t>
      </w:r>
      <w:r>
        <w:rPr>
          <w:spacing w:val="-3"/>
          <w:w w:val="105"/>
        </w:rPr>
        <w:t> </w:t>
      </w:r>
      <w:r>
        <w:rPr>
          <w:w w:val="105"/>
        </w:rPr>
        <w:t>(DWF) in</w:t>
      </w:r>
      <w:r>
        <w:rPr>
          <w:spacing w:val="-2"/>
          <w:w w:val="105"/>
        </w:rPr>
        <w:t> </w:t>
      </w:r>
      <w:r>
        <w:rPr>
          <w:w w:val="105"/>
        </w:rPr>
        <w:t>Tanzania,</w:t>
      </w:r>
      <w:r>
        <w:rPr>
          <w:spacing w:val="-1"/>
          <w:w w:val="105"/>
        </w:rPr>
        <w:t> </w:t>
      </w:r>
      <w:r>
        <w:rPr>
          <w:w w:val="105"/>
        </w:rPr>
        <w:t>in</w:t>
      </w:r>
      <w:r>
        <w:rPr>
          <w:spacing w:val="-3"/>
          <w:w w:val="105"/>
        </w:rPr>
        <w:t> </w:t>
      </w:r>
      <w:r>
        <w:rPr>
          <w:w w:val="105"/>
        </w:rPr>
        <w:t>July</w:t>
      </w:r>
      <w:r>
        <w:rPr>
          <w:spacing w:val="-3"/>
          <w:w w:val="105"/>
        </w:rPr>
        <w:t> </w:t>
      </w:r>
      <w:r>
        <w:rPr>
          <w:w w:val="105"/>
        </w:rPr>
        <w:t>2025,</w:t>
      </w:r>
      <w:r>
        <w:rPr>
          <w:spacing w:val="-1"/>
          <w:w w:val="105"/>
        </w:rPr>
        <w:t> </w:t>
      </w:r>
      <w:r>
        <w:rPr>
          <w:w w:val="105"/>
        </w:rPr>
        <w:t>and</w:t>
      </w:r>
      <w:r>
        <w:rPr>
          <w:spacing w:val="-1"/>
          <w:w w:val="105"/>
        </w:rPr>
        <w:t> </w:t>
      </w:r>
      <w:r>
        <w:rPr>
          <w:w w:val="105"/>
        </w:rPr>
        <w:t>that</w:t>
      </w:r>
      <w:r>
        <w:rPr>
          <w:spacing w:val="-1"/>
          <w:w w:val="105"/>
        </w:rPr>
        <w:t> </w:t>
      </w:r>
      <w:r>
        <w:rPr>
          <w:w w:val="105"/>
        </w:rPr>
        <w:t>formed</w:t>
      </w:r>
      <w:r>
        <w:rPr>
          <w:spacing w:val="-2"/>
          <w:w w:val="105"/>
        </w:rPr>
        <w:t> </w:t>
      </w:r>
      <w:r>
        <w:rPr>
          <w:w w:val="105"/>
        </w:rPr>
        <w:t>their</w:t>
      </w:r>
      <w:r>
        <w:rPr>
          <w:spacing w:val="-3"/>
          <w:w w:val="105"/>
        </w:rPr>
        <w:t> </w:t>
      </w:r>
      <w:r>
        <w:rPr>
          <w:w w:val="105"/>
        </w:rPr>
        <w:t>Global Perspective</w:t>
      </w:r>
      <w:r>
        <w:rPr>
          <w:spacing w:val="-1"/>
          <w:w w:val="105"/>
        </w:rPr>
        <w:t> </w:t>
      </w:r>
      <w:r>
        <w:rPr>
          <w:w w:val="105"/>
        </w:rPr>
        <w:t>Experience.</w:t>
      </w:r>
    </w:p>
    <w:p>
      <w:pPr>
        <w:pStyle w:val="BodyText"/>
        <w:spacing w:before="292"/>
      </w:pPr>
      <w:r>
        <w:rPr>
          <w:w w:val="105"/>
        </w:rPr>
        <w:t>In</w:t>
      </w:r>
      <w:r>
        <w:rPr>
          <w:spacing w:val="-15"/>
          <w:w w:val="105"/>
        </w:rPr>
        <w:t> </w:t>
      </w:r>
      <w:r>
        <w:rPr>
          <w:w w:val="105"/>
        </w:rPr>
        <w:t>other</w:t>
      </w:r>
      <w:r>
        <w:rPr>
          <w:spacing w:val="-11"/>
          <w:w w:val="105"/>
        </w:rPr>
        <w:t> </w:t>
      </w:r>
      <w:r>
        <w:rPr>
          <w:w w:val="105"/>
        </w:rPr>
        <w:t>programming</w:t>
      </w:r>
      <w:r>
        <w:rPr>
          <w:spacing w:val="-13"/>
          <w:w w:val="105"/>
        </w:rPr>
        <w:t> </w:t>
      </w:r>
      <w:r>
        <w:rPr>
          <w:w w:val="105"/>
        </w:rPr>
        <w:t>news,</w:t>
      </w:r>
      <w:r>
        <w:rPr>
          <w:spacing w:val="-12"/>
          <w:w w:val="105"/>
        </w:rPr>
        <w:t> </w:t>
      </w:r>
      <w:r>
        <w:rPr>
          <w:w w:val="105"/>
        </w:rPr>
        <w:t>we</w:t>
      </w:r>
      <w:r>
        <w:rPr>
          <w:spacing w:val="-13"/>
          <w:w w:val="105"/>
        </w:rPr>
        <w:t> </w:t>
      </w:r>
      <w:r>
        <w:rPr>
          <w:w w:val="105"/>
        </w:rPr>
        <w:t>continued</w:t>
      </w:r>
      <w:r>
        <w:rPr>
          <w:spacing w:val="-14"/>
          <w:w w:val="105"/>
        </w:rPr>
        <w:t> </w:t>
      </w:r>
      <w:r>
        <w:rPr>
          <w:w w:val="105"/>
        </w:rPr>
        <w:t>our</w:t>
      </w:r>
      <w:r>
        <w:rPr>
          <w:spacing w:val="-15"/>
          <w:w w:val="105"/>
        </w:rPr>
        <w:t> </w:t>
      </w:r>
      <w:r>
        <w:rPr>
          <w:w w:val="105"/>
        </w:rPr>
        <w:t>free,</w:t>
      </w:r>
      <w:r>
        <w:rPr>
          <w:spacing w:val="-12"/>
          <w:w w:val="105"/>
        </w:rPr>
        <w:t> </w:t>
      </w:r>
      <w:r>
        <w:rPr>
          <w:w w:val="105"/>
        </w:rPr>
        <w:t>monthly,</w:t>
      </w:r>
      <w:r>
        <w:rPr>
          <w:spacing w:val="-12"/>
          <w:w w:val="105"/>
        </w:rPr>
        <w:t> </w:t>
      </w:r>
      <w:r>
        <w:rPr>
          <w:w w:val="105"/>
        </w:rPr>
        <w:t>‘lunchtime’</w:t>
      </w:r>
      <w:r>
        <w:rPr>
          <w:spacing w:val="-14"/>
          <w:w w:val="105"/>
        </w:rPr>
        <w:t> </w:t>
      </w:r>
      <w:r>
        <w:rPr>
          <w:w w:val="105"/>
        </w:rPr>
        <w:t>Zoom</w:t>
      </w:r>
      <w:r>
        <w:rPr>
          <w:spacing w:val="-14"/>
          <w:w w:val="105"/>
        </w:rPr>
        <w:t> </w:t>
      </w:r>
      <w:r>
        <w:rPr>
          <w:spacing w:val="-5"/>
          <w:w w:val="105"/>
        </w:rPr>
        <w:t>CCS</w:t>
      </w:r>
    </w:p>
    <w:p>
      <w:pPr>
        <w:pStyle w:val="BodyText"/>
      </w:pPr>
      <w:r>
        <w:rPr>
          <w:spacing w:val="-2"/>
          <w:w w:val="110"/>
        </w:rPr>
        <w:t>Fridays</w:t>
      </w:r>
      <w:r>
        <w:rPr>
          <w:spacing w:val="-8"/>
          <w:w w:val="110"/>
        </w:rPr>
        <w:t> </w:t>
      </w:r>
      <w:r>
        <w:rPr>
          <w:spacing w:val="-2"/>
          <w:w w:val="110"/>
        </w:rPr>
        <w:t>on</w:t>
      </w:r>
      <w:r>
        <w:rPr>
          <w:spacing w:val="-6"/>
          <w:w w:val="110"/>
        </w:rPr>
        <w:t> </w:t>
      </w:r>
      <w:r>
        <w:rPr>
          <w:spacing w:val="-2"/>
          <w:w w:val="110"/>
        </w:rPr>
        <w:t>topics</w:t>
      </w:r>
      <w:r>
        <w:rPr>
          <w:spacing w:val="-7"/>
          <w:w w:val="110"/>
        </w:rPr>
        <w:t> </w:t>
      </w:r>
      <w:r>
        <w:rPr>
          <w:spacing w:val="-2"/>
          <w:w w:val="110"/>
        </w:rPr>
        <w:t>such</w:t>
      </w:r>
      <w:r>
        <w:rPr>
          <w:spacing w:val="-8"/>
          <w:w w:val="110"/>
        </w:rPr>
        <w:t> </w:t>
      </w:r>
      <w:r>
        <w:rPr>
          <w:spacing w:val="-5"/>
          <w:w w:val="110"/>
        </w:rPr>
        <w:t>as</w:t>
      </w:r>
    </w:p>
    <w:p>
      <w:pPr>
        <w:pStyle w:val="BodyText"/>
        <w:spacing w:line="242" w:lineRule="auto"/>
        <w:ind w:left="720" w:right="869"/>
      </w:pPr>
      <w:r>
        <w:rPr>
          <w:w w:val="105"/>
        </w:rPr>
        <w:t>Punching Up or Punching Down: Comedy, Politics, and Social Justice Unbounded Stories from Palestine,</w:t>
      </w:r>
    </w:p>
    <w:p>
      <w:pPr>
        <w:pStyle w:val="BodyText"/>
        <w:ind w:left="720" w:right="2578"/>
      </w:pPr>
      <w:r>
        <w:rPr>
          <w:w w:val="105"/>
        </w:rPr>
        <w:t>Our</w:t>
      </w:r>
      <w:r>
        <w:rPr>
          <w:spacing w:val="-1"/>
          <w:w w:val="105"/>
        </w:rPr>
        <w:t> </w:t>
      </w:r>
      <w:r>
        <w:rPr>
          <w:w w:val="105"/>
        </w:rPr>
        <w:t>Daily</w:t>
      </w:r>
      <w:r>
        <w:rPr>
          <w:spacing w:val="-1"/>
          <w:w w:val="105"/>
        </w:rPr>
        <w:t> </w:t>
      </w:r>
      <w:r>
        <w:rPr>
          <w:w w:val="105"/>
        </w:rPr>
        <w:t>Bread: Resisting the Lie of ‘Diet</w:t>
      </w:r>
      <w:r>
        <w:rPr>
          <w:spacing w:val="-2"/>
          <w:w w:val="105"/>
        </w:rPr>
        <w:t> </w:t>
      </w:r>
      <w:r>
        <w:rPr>
          <w:w w:val="105"/>
        </w:rPr>
        <w:t>Culture’, Decolonizing</w:t>
      </w:r>
      <w:r>
        <w:rPr>
          <w:spacing w:val="-3"/>
          <w:w w:val="105"/>
        </w:rPr>
        <w:t> </w:t>
      </w:r>
      <w:r>
        <w:rPr>
          <w:w w:val="105"/>
        </w:rPr>
        <w:t>Diakonia,</w:t>
      </w:r>
    </w:p>
    <w:p>
      <w:pPr>
        <w:pStyle w:val="BodyText"/>
        <w:spacing w:after="0"/>
        <w:sectPr>
          <w:footerReference w:type="default" r:id="rId5"/>
          <w:type w:val="continuous"/>
          <w:pgSz w:w="12240" w:h="15840"/>
          <w:pgMar w:header="0" w:footer="798" w:top="960" w:bottom="980" w:left="1440" w:right="1080"/>
          <w:pgNumType w:start="1"/>
        </w:sectPr>
      </w:pPr>
    </w:p>
    <w:p>
      <w:pPr>
        <w:pStyle w:val="BodyText"/>
        <w:spacing w:before="77"/>
        <w:ind w:left="720" w:right="5155"/>
      </w:pPr>
      <w:r>
        <w:rPr>
          <w:w w:val="105"/>
        </w:rPr>
        <w:t>God</w:t>
      </w:r>
      <w:r>
        <w:rPr>
          <w:spacing w:val="-15"/>
          <w:w w:val="105"/>
        </w:rPr>
        <w:t> </w:t>
      </w:r>
      <w:r>
        <w:rPr>
          <w:w w:val="105"/>
        </w:rPr>
        <w:t>and</w:t>
      </w:r>
      <w:r>
        <w:rPr>
          <w:spacing w:val="-14"/>
          <w:w w:val="105"/>
        </w:rPr>
        <w:t> </w:t>
      </w:r>
      <w:r>
        <w:rPr>
          <w:w w:val="105"/>
        </w:rPr>
        <w:t>Money,</w:t>
      </w:r>
      <w:r>
        <w:rPr>
          <w:spacing w:val="-14"/>
          <w:w w:val="105"/>
        </w:rPr>
        <w:t> </w:t>
      </w:r>
      <w:r>
        <w:rPr>
          <w:w w:val="105"/>
        </w:rPr>
        <w:t>and </w:t>
      </w:r>
      <w:r>
        <w:rPr>
          <w:spacing w:val="-2"/>
          <w:w w:val="105"/>
        </w:rPr>
        <w:t>Microaggressions</w:t>
      </w:r>
    </w:p>
    <w:p>
      <w:pPr>
        <w:pStyle w:val="Heading1"/>
        <w:spacing w:before="293"/>
      </w:pPr>
      <w:r>
        <w:rPr>
          <w:spacing w:val="2"/>
        </w:rPr>
        <w:t>2025</w:t>
      </w:r>
      <w:r>
        <w:rPr>
          <w:spacing w:val="31"/>
        </w:rPr>
        <w:t> </w:t>
      </w:r>
      <w:r>
        <w:rPr>
          <w:spacing w:val="2"/>
        </w:rPr>
        <w:t>Milestones</w:t>
      </w:r>
      <w:r>
        <w:rPr>
          <w:spacing w:val="38"/>
        </w:rPr>
        <w:t> </w:t>
      </w:r>
      <w:r>
        <w:rPr>
          <w:spacing w:val="2"/>
        </w:rPr>
        <w:t>and</w:t>
      </w:r>
      <w:r>
        <w:rPr>
          <w:spacing w:val="35"/>
        </w:rPr>
        <w:t> </w:t>
      </w:r>
      <w:r>
        <w:rPr>
          <w:spacing w:val="-2"/>
        </w:rPr>
        <w:t>Celebrations</w:t>
      </w:r>
    </w:p>
    <w:p>
      <w:pPr>
        <w:pStyle w:val="BodyText"/>
        <w:spacing w:before="292"/>
        <w:ind w:right="869"/>
      </w:pPr>
      <w:r>
        <w:rPr>
          <w:w w:val="105"/>
        </w:rPr>
        <w:t>The</w:t>
      </w:r>
      <w:r>
        <w:rPr>
          <w:spacing w:val="-3"/>
          <w:w w:val="105"/>
        </w:rPr>
        <w:t> </w:t>
      </w:r>
      <w:r>
        <w:rPr>
          <w:w w:val="105"/>
        </w:rPr>
        <w:t>2025</w:t>
      </w:r>
      <w:r>
        <w:rPr>
          <w:spacing w:val="-5"/>
          <w:w w:val="105"/>
        </w:rPr>
        <w:t> </w:t>
      </w:r>
      <w:r>
        <w:rPr>
          <w:w w:val="105"/>
        </w:rPr>
        <w:t>graduates</w:t>
      </w:r>
      <w:r>
        <w:rPr>
          <w:spacing w:val="-1"/>
          <w:w w:val="105"/>
        </w:rPr>
        <w:t> </w:t>
      </w:r>
      <w:r>
        <w:rPr>
          <w:w w:val="105"/>
        </w:rPr>
        <w:t>were</w:t>
      </w:r>
      <w:r>
        <w:rPr>
          <w:spacing w:val="-2"/>
          <w:w w:val="105"/>
        </w:rPr>
        <w:t> </w:t>
      </w:r>
      <w:r>
        <w:rPr>
          <w:color w:val="2C3747"/>
          <w:w w:val="105"/>
        </w:rPr>
        <w:t>Hyerim</w:t>
      </w:r>
      <w:r>
        <w:rPr>
          <w:color w:val="2C3747"/>
          <w:spacing w:val="-5"/>
          <w:w w:val="105"/>
        </w:rPr>
        <w:t> </w:t>
      </w:r>
      <w:r>
        <w:rPr>
          <w:color w:val="2C3747"/>
          <w:w w:val="105"/>
        </w:rPr>
        <w:t>Park,</w:t>
      </w:r>
      <w:r>
        <w:rPr>
          <w:color w:val="2C3747"/>
          <w:spacing w:val="-3"/>
          <w:w w:val="105"/>
        </w:rPr>
        <w:t> </w:t>
      </w:r>
      <w:r>
        <w:rPr>
          <w:color w:val="2C3747"/>
          <w:w w:val="105"/>
        </w:rPr>
        <w:t>Letitia</w:t>
      </w:r>
      <w:r>
        <w:rPr>
          <w:color w:val="2C3747"/>
          <w:spacing w:val="-5"/>
          <w:w w:val="105"/>
        </w:rPr>
        <w:t> </w:t>
      </w:r>
      <w:r>
        <w:rPr>
          <w:color w:val="2C3747"/>
          <w:w w:val="105"/>
        </w:rPr>
        <w:t>Berger,</w:t>
      </w:r>
      <w:r>
        <w:rPr>
          <w:color w:val="2C3747"/>
          <w:spacing w:val="-2"/>
          <w:w w:val="105"/>
        </w:rPr>
        <w:t> </w:t>
      </w:r>
      <w:r>
        <w:rPr>
          <w:color w:val="2C3747"/>
          <w:w w:val="105"/>
        </w:rPr>
        <w:t>Lisa</w:t>
      </w:r>
      <w:r>
        <w:rPr>
          <w:color w:val="2C3747"/>
          <w:spacing w:val="-5"/>
          <w:w w:val="105"/>
        </w:rPr>
        <w:t> </w:t>
      </w:r>
      <w:r>
        <w:rPr>
          <w:color w:val="2C3747"/>
          <w:w w:val="105"/>
        </w:rPr>
        <w:t>Byer-de</w:t>
      </w:r>
      <w:r>
        <w:rPr>
          <w:color w:val="2C3747"/>
          <w:spacing w:val="-1"/>
          <w:w w:val="105"/>
        </w:rPr>
        <w:t> </w:t>
      </w:r>
      <w:r>
        <w:rPr>
          <w:color w:val="2C3747"/>
          <w:w w:val="105"/>
        </w:rPr>
        <w:t>Wever</w:t>
      </w:r>
      <w:r>
        <w:rPr>
          <w:b/>
          <w:color w:val="2C3747"/>
          <w:w w:val="105"/>
        </w:rPr>
        <w:t>,</w:t>
      </w:r>
      <w:r>
        <w:rPr>
          <w:b/>
          <w:color w:val="2C3747"/>
          <w:spacing w:val="-5"/>
          <w:w w:val="105"/>
        </w:rPr>
        <w:t> </w:t>
      </w:r>
      <w:r>
        <w:rPr>
          <w:color w:val="2C3747"/>
          <w:w w:val="105"/>
        </w:rPr>
        <w:t>Lisa</w:t>
      </w:r>
      <w:r>
        <w:rPr>
          <w:color w:val="2C3747"/>
          <w:spacing w:val="-5"/>
          <w:w w:val="105"/>
        </w:rPr>
        <w:t> </w:t>
      </w:r>
      <w:r>
        <w:rPr>
          <w:color w:val="2C3747"/>
          <w:w w:val="105"/>
        </w:rPr>
        <w:t>Leffler, and Lynda Dickson. Lisa Leffler was a graduate from your Regional Council.</w:t>
      </w:r>
    </w:p>
    <w:p>
      <w:pPr>
        <w:pStyle w:val="BodyText"/>
        <w:spacing w:before="2"/>
      </w:pPr>
    </w:p>
    <w:p>
      <w:pPr>
        <w:pStyle w:val="BodyText"/>
        <w:ind w:right="456" w:firstLine="48"/>
      </w:pPr>
      <w:r>
        <w:rPr>
          <w:color w:val="2C3747"/>
          <w:w w:val="105"/>
        </w:rPr>
        <w:t>Ann Naylor </w:t>
      </w:r>
      <w:r>
        <w:rPr>
          <w:w w:val="105"/>
        </w:rPr>
        <w:t>was recognized as a beloved and honoured Companion of the Centre. Ann’s commitment to diaconal ministry and to the Centre for Christian Studies is unquestioned, as was evidenced by</w:t>
      </w:r>
      <w:r>
        <w:rPr>
          <w:spacing w:val="-1"/>
          <w:w w:val="105"/>
        </w:rPr>
        <w:t> </w:t>
      </w:r>
      <w:r>
        <w:rPr>
          <w:w w:val="105"/>
        </w:rPr>
        <w:t>the number</w:t>
      </w:r>
      <w:r>
        <w:rPr>
          <w:spacing w:val="-1"/>
          <w:w w:val="105"/>
        </w:rPr>
        <w:t> </w:t>
      </w:r>
      <w:r>
        <w:rPr>
          <w:w w:val="105"/>
        </w:rPr>
        <w:t>of former</w:t>
      </w:r>
      <w:r>
        <w:rPr>
          <w:spacing w:val="-1"/>
          <w:w w:val="105"/>
        </w:rPr>
        <w:t> </w:t>
      </w:r>
      <w:r>
        <w:rPr>
          <w:w w:val="105"/>
        </w:rPr>
        <w:t>students who</w:t>
      </w:r>
      <w:r>
        <w:rPr>
          <w:spacing w:val="-1"/>
          <w:w w:val="105"/>
        </w:rPr>
        <w:t> </w:t>
      </w:r>
      <w:r>
        <w:rPr>
          <w:w w:val="105"/>
        </w:rPr>
        <w:t>spoke of</w:t>
      </w:r>
      <w:r>
        <w:rPr>
          <w:spacing w:val="-1"/>
          <w:w w:val="105"/>
        </w:rPr>
        <w:t> </w:t>
      </w:r>
      <w:r>
        <w:rPr>
          <w:w w:val="105"/>
        </w:rPr>
        <w:t>the profound</w:t>
      </w:r>
      <w:r>
        <w:rPr>
          <w:spacing w:val="-1"/>
          <w:w w:val="105"/>
        </w:rPr>
        <w:t> </w:t>
      </w:r>
      <w:r>
        <w:rPr>
          <w:w w:val="105"/>
        </w:rPr>
        <w:t>influence Ann had on their personal formation and ministry identity. Her service to the General Council Office of the United Church of Canada as staff and then as Acting General Secretary in the Division of Ministry Personnel and Education was acknowledged.</w:t>
      </w:r>
    </w:p>
    <w:p>
      <w:pPr>
        <w:pStyle w:val="BodyText"/>
        <w:spacing w:before="293"/>
        <w:ind w:right="456"/>
      </w:pPr>
      <w:r>
        <w:rPr>
          <w:w w:val="105"/>
        </w:rPr>
        <w:t>It</w:t>
      </w:r>
      <w:r>
        <w:rPr>
          <w:spacing w:val="-2"/>
          <w:w w:val="105"/>
        </w:rPr>
        <w:t> </w:t>
      </w:r>
      <w:r>
        <w:rPr>
          <w:w w:val="105"/>
        </w:rPr>
        <w:t>was with a</w:t>
      </w:r>
      <w:r>
        <w:rPr>
          <w:spacing w:val="-1"/>
          <w:w w:val="105"/>
        </w:rPr>
        <w:t> </w:t>
      </w:r>
      <w:r>
        <w:rPr>
          <w:w w:val="105"/>
        </w:rPr>
        <w:t>deep</w:t>
      </w:r>
      <w:r>
        <w:rPr>
          <w:spacing w:val="-1"/>
          <w:w w:val="105"/>
        </w:rPr>
        <w:t> </w:t>
      </w:r>
      <w:r>
        <w:rPr>
          <w:w w:val="105"/>
        </w:rPr>
        <w:t>sense of</w:t>
      </w:r>
      <w:r>
        <w:rPr>
          <w:spacing w:val="-1"/>
          <w:w w:val="105"/>
        </w:rPr>
        <w:t> </w:t>
      </w:r>
      <w:r>
        <w:rPr>
          <w:w w:val="105"/>
        </w:rPr>
        <w:t>gratitude that CCS accepted and</w:t>
      </w:r>
      <w:r>
        <w:rPr>
          <w:spacing w:val="-1"/>
          <w:w w:val="105"/>
        </w:rPr>
        <w:t> </w:t>
      </w:r>
      <w:r>
        <w:rPr>
          <w:w w:val="105"/>
        </w:rPr>
        <w:t>acknowledged the retirement of Cheryl Thiessen. Cheryl served faithfully as the Office Administrator for 10 years and was also celebrated at the graduation event.</w:t>
      </w:r>
    </w:p>
    <w:p>
      <w:pPr>
        <w:pStyle w:val="BodyText"/>
        <w:spacing w:before="292"/>
        <w:ind w:right="341"/>
      </w:pPr>
      <w:r>
        <w:rPr>
          <w:w w:val="105"/>
        </w:rPr>
        <w:t>Later</w:t>
      </w:r>
      <w:r>
        <w:rPr>
          <w:spacing w:val="-6"/>
          <w:w w:val="105"/>
        </w:rPr>
        <w:t> </w:t>
      </w:r>
      <w:r>
        <w:rPr>
          <w:w w:val="105"/>
        </w:rPr>
        <w:t>in</w:t>
      </w:r>
      <w:r>
        <w:rPr>
          <w:spacing w:val="-4"/>
          <w:w w:val="105"/>
        </w:rPr>
        <w:t> </w:t>
      </w:r>
      <w:r>
        <w:rPr>
          <w:w w:val="105"/>
        </w:rPr>
        <w:t>the</w:t>
      </w:r>
      <w:r>
        <w:rPr>
          <w:spacing w:val="-4"/>
          <w:w w:val="105"/>
        </w:rPr>
        <w:t> </w:t>
      </w:r>
      <w:r>
        <w:rPr>
          <w:w w:val="105"/>
        </w:rPr>
        <w:t>calendar</w:t>
      </w:r>
      <w:r>
        <w:rPr>
          <w:spacing w:val="-6"/>
          <w:w w:val="105"/>
        </w:rPr>
        <w:t> </w:t>
      </w:r>
      <w:r>
        <w:rPr>
          <w:w w:val="105"/>
        </w:rPr>
        <w:t>year</w:t>
      </w:r>
      <w:r>
        <w:rPr>
          <w:spacing w:val="-6"/>
          <w:w w:val="105"/>
        </w:rPr>
        <w:t> </w:t>
      </w:r>
      <w:r>
        <w:rPr>
          <w:w w:val="105"/>
        </w:rPr>
        <w:t>the</w:t>
      </w:r>
      <w:r>
        <w:rPr>
          <w:spacing w:val="-5"/>
          <w:w w:val="105"/>
        </w:rPr>
        <w:t> </w:t>
      </w:r>
      <w:r>
        <w:rPr>
          <w:w w:val="105"/>
        </w:rPr>
        <w:t>contract</w:t>
      </w:r>
      <w:r>
        <w:rPr>
          <w:spacing w:val="-6"/>
          <w:w w:val="105"/>
        </w:rPr>
        <w:t> </w:t>
      </w:r>
      <w:r>
        <w:rPr>
          <w:w w:val="105"/>
        </w:rPr>
        <w:t>period</w:t>
      </w:r>
      <w:r>
        <w:rPr>
          <w:spacing w:val="-6"/>
          <w:w w:val="105"/>
        </w:rPr>
        <w:t> </w:t>
      </w:r>
      <w:r>
        <w:rPr>
          <w:w w:val="105"/>
        </w:rPr>
        <w:t>of</w:t>
      </w:r>
      <w:r>
        <w:rPr>
          <w:spacing w:val="-6"/>
          <w:w w:val="105"/>
        </w:rPr>
        <w:t> </w:t>
      </w:r>
      <w:r>
        <w:rPr>
          <w:w w:val="105"/>
        </w:rPr>
        <w:t>Gwen</w:t>
      </w:r>
      <w:r>
        <w:rPr>
          <w:spacing w:val="-5"/>
          <w:w w:val="105"/>
        </w:rPr>
        <w:t> </w:t>
      </w:r>
      <w:r>
        <w:rPr>
          <w:w w:val="105"/>
        </w:rPr>
        <w:t>McAllister</w:t>
      </w:r>
      <w:r>
        <w:rPr>
          <w:spacing w:val="-6"/>
          <w:w w:val="105"/>
        </w:rPr>
        <w:t> </w:t>
      </w:r>
      <w:r>
        <w:rPr>
          <w:w w:val="105"/>
        </w:rPr>
        <w:t>came</w:t>
      </w:r>
      <w:r>
        <w:rPr>
          <w:spacing w:val="-5"/>
          <w:w w:val="105"/>
        </w:rPr>
        <w:t> </w:t>
      </w:r>
      <w:r>
        <w:rPr>
          <w:w w:val="105"/>
        </w:rPr>
        <w:t>to</w:t>
      </w:r>
      <w:r>
        <w:rPr>
          <w:spacing w:val="-6"/>
          <w:w w:val="105"/>
        </w:rPr>
        <w:t> </w:t>
      </w:r>
      <w:r>
        <w:rPr>
          <w:w w:val="105"/>
        </w:rPr>
        <w:t>an</w:t>
      </w:r>
      <w:r>
        <w:rPr>
          <w:spacing w:val="-3"/>
          <w:w w:val="105"/>
        </w:rPr>
        <w:t> </w:t>
      </w:r>
      <w:r>
        <w:rPr>
          <w:w w:val="105"/>
        </w:rPr>
        <w:t>end.</w:t>
      </w:r>
      <w:r>
        <w:rPr>
          <w:spacing w:val="-5"/>
          <w:w w:val="105"/>
        </w:rPr>
        <w:t> </w:t>
      </w:r>
      <w:r>
        <w:rPr>
          <w:w w:val="105"/>
        </w:rPr>
        <w:t>Gwen held the role of Interim Development Coordinator for 2 years.</w:t>
      </w:r>
    </w:p>
    <w:p>
      <w:pPr>
        <w:pStyle w:val="BodyText"/>
        <w:spacing w:before="2"/>
      </w:pPr>
    </w:p>
    <w:p>
      <w:pPr>
        <w:pStyle w:val="BodyText"/>
      </w:pPr>
      <w:r>
        <w:rPr>
          <w:w w:val="105"/>
        </w:rPr>
        <w:t>The</w:t>
      </w:r>
      <w:r>
        <w:rPr>
          <w:spacing w:val="-8"/>
          <w:w w:val="105"/>
        </w:rPr>
        <w:t> </w:t>
      </w:r>
      <w:r>
        <w:rPr>
          <w:w w:val="105"/>
        </w:rPr>
        <w:t>Centre</w:t>
      </w:r>
      <w:r>
        <w:rPr>
          <w:spacing w:val="-8"/>
          <w:w w:val="105"/>
        </w:rPr>
        <w:t> </w:t>
      </w:r>
      <w:r>
        <w:rPr>
          <w:w w:val="105"/>
        </w:rPr>
        <w:t>welcomed</w:t>
      </w:r>
      <w:r>
        <w:rPr>
          <w:spacing w:val="-7"/>
          <w:w w:val="105"/>
        </w:rPr>
        <w:t> </w:t>
      </w:r>
      <w:r>
        <w:rPr>
          <w:w w:val="105"/>
        </w:rPr>
        <w:t>two</w:t>
      </w:r>
      <w:r>
        <w:rPr>
          <w:spacing w:val="-9"/>
          <w:w w:val="105"/>
        </w:rPr>
        <w:t> </w:t>
      </w:r>
      <w:r>
        <w:rPr>
          <w:w w:val="105"/>
        </w:rPr>
        <w:t>new</w:t>
      </w:r>
      <w:r>
        <w:rPr>
          <w:spacing w:val="-7"/>
          <w:w w:val="105"/>
        </w:rPr>
        <w:t> </w:t>
      </w:r>
      <w:r>
        <w:rPr>
          <w:w w:val="105"/>
        </w:rPr>
        <w:t>members</w:t>
      </w:r>
      <w:r>
        <w:rPr>
          <w:spacing w:val="-8"/>
          <w:w w:val="105"/>
        </w:rPr>
        <w:t> </w:t>
      </w:r>
      <w:r>
        <w:rPr>
          <w:w w:val="105"/>
        </w:rPr>
        <w:t>of</w:t>
      </w:r>
      <w:r>
        <w:rPr>
          <w:spacing w:val="-8"/>
          <w:w w:val="105"/>
        </w:rPr>
        <w:t> </w:t>
      </w:r>
      <w:r>
        <w:rPr>
          <w:w w:val="105"/>
        </w:rPr>
        <w:t>staff:</w:t>
      </w:r>
      <w:r>
        <w:rPr>
          <w:spacing w:val="-7"/>
          <w:w w:val="105"/>
        </w:rPr>
        <w:t> </w:t>
      </w:r>
      <w:r>
        <w:rPr>
          <w:w w:val="105"/>
        </w:rPr>
        <w:t>Robyn</w:t>
      </w:r>
      <w:r>
        <w:rPr>
          <w:spacing w:val="-8"/>
          <w:w w:val="105"/>
        </w:rPr>
        <w:t> </w:t>
      </w:r>
      <w:r>
        <w:rPr>
          <w:w w:val="105"/>
        </w:rPr>
        <w:t>Cruz</w:t>
      </w:r>
      <w:r>
        <w:rPr>
          <w:spacing w:val="-8"/>
          <w:w w:val="105"/>
        </w:rPr>
        <w:t> </w:t>
      </w:r>
      <w:r>
        <w:rPr>
          <w:w w:val="105"/>
        </w:rPr>
        <w:t>and</w:t>
      </w:r>
      <w:r>
        <w:rPr>
          <w:spacing w:val="-8"/>
          <w:w w:val="105"/>
        </w:rPr>
        <w:t> </w:t>
      </w:r>
      <w:r>
        <w:rPr>
          <w:w w:val="105"/>
        </w:rPr>
        <w:t>Marlene</w:t>
      </w:r>
      <w:r>
        <w:rPr>
          <w:spacing w:val="-6"/>
          <w:w w:val="105"/>
        </w:rPr>
        <w:t> </w:t>
      </w:r>
      <w:r>
        <w:rPr>
          <w:spacing w:val="-2"/>
          <w:w w:val="105"/>
        </w:rPr>
        <w:t>Britton.</w:t>
      </w:r>
    </w:p>
    <w:p>
      <w:pPr>
        <w:pStyle w:val="BodyText"/>
        <w:ind w:right="341"/>
      </w:pPr>
      <w:r>
        <w:rPr>
          <w:w w:val="105"/>
        </w:rPr>
        <w:t>Robyn assumed the role of Finance and Administration Coordinator, having previously worked</w:t>
      </w:r>
      <w:r>
        <w:rPr>
          <w:spacing w:val="-1"/>
          <w:w w:val="105"/>
        </w:rPr>
        <w:t> </w:t>
      </w:r>
      <w:r>
        <w:rPr>
          <w:w w:val="105"/>
        </w:rPr>
        <w:t>as a</w:t>
      </w:r>
      <w:r>
        <w:rPr>
          <w:spacing w:val="-1"/>
          <w:w w:val="105"/>
        </w:rPr>
        <w:t> </w:t>
      </w:r>
      <w:r>
        <w:rPr>
          <w:w w:val="105"/>
        </w:rPr>
        <w:t>manager with</w:t>
      </w:r>
      <w:r>
        <w:rPr>
          <w:spacing w:val="-1"/>
          <w:w w:val="105"/>
        </w:rPr>
        <w:t> </w:t>
      </w:r>
      <w:r>
        <w:rPr>
          <w:w w:val="105"/>
        </w:rPr>
        <w:t>the Manitoba Aboriginal</w:t>
      </w:r>
      <w:r>
        <w:rPr>
          <w:spacing w:val="-1"/>
          <w:w w:val="105"/>
        </w:rPr>
        <w:t> </w:t>
      </w:r>
      <w:r>
        <w:rPr>
          <w:w w:val="105"/>
        </w:rPr>
        <w:t>Sports and Recreation</w:t>
      </w:r>
      <w:r>
        <w:rPr>
          <w:spacing w:val="-1"/>
          <w:w w:val="105"/>
        </w:rPr>
        <w:t> </w:t>
      </w:r>
      <w:r>
        <w:rPr>
          <w:w w:val="105"/>
        </w:rPr>
        <w:t>Council. She has brought</w:t>
      </w:r>
      <w:r>
        <w:rPr>
          <w:spacing w:val="-6"/>
          <w:w w:val="105"/>
        </w:rPr>
        <w:t> </w:t>
      </w:r>
      <w:r>
        <w:rPr>
          <w:w w:val="105"/>
        </w:rPr>
        <w:t>to</w:t>
      </w:r>
      <w:r>
        <w:rPr>
          <w:spacing w:val="-3"/>
          <w:w w:val="105"/>
        </w:rPr>
        <w:t> </w:t>
      </w:r>
      <w:r>
        <w:rPr>
          <w:w w:val="105"/>
        </w:rPr>
        <w:t>CCS</w:t>
      </w:r>
      <w:r>
        <w:rPr>
          <w:spacing w:val="-4"/>
          <w:w w:val="105"/>
        </w:rPr>
        <w:t> </w:t>
      </w:r>
      <w:r>
        <w:rPr>
          <w:w w:val="105"/>
        </w:rPr>
        <w:t>her</w:t>
      </w:r>
      <w:r>
        <w:rPr>
          <w:spacing w:val="-3"/>
          <w:w w:val="105"/>
        </w:rPr>
        <w:t> </w:t>
      </w:r>
      <w:r>
        <w:rPr>
          <w:w w:val="105"/>
        </w:rPr>
        <w:t>love for</w:t>
      </w:r>
      <w:r>
        <w:rPr>
          <w:spacing w:val="-4"/>
          <w:w w:val="105"/>
        </w:rPr>
        <w:t> </w:t>
      </w:r>
      <w:r>
        <w:rPr>
          <w:w w:val="105"/>
        </w:rPr>
        <w:t>administration</w:t>
      </w:r>
      <w:r>
        <w:rPr>
          <w:spacing w:val="-5"/>
          <w:w w:val="105"/>
        </w:rPr>
        <w:t> </w:t>
      </w:r>
      <w:r>
        <w:rPr>
          <w:w w:val="105"/>
        </w:rPr>
        <w:t>and her</w:t>
      </w:r>
      <w:r>
        <w:rPr>
          <w:spacing w:val="-5"/>
          <w:w w:val="105"/>
        </w:rPr>
        <w:t> </w:t>
      </w:r>
      <w:r>
        <w:rPr>
          <w:w w:val="105"/>
        </w:rPr>
        <w:t>deep</w:t>
      </w:r>
      <w:r>
        <w:rPr>
          <w:spacing w:val="-5"/>
          <w:w w:val="105"/>
        </w:rPr>
        <w:t> </w:t>
      </w:r>
      <w:r>
        <w:rPr>
          <w:w w:val="105"/>
        </w:rPr>
        <w:t>understanding</w:t>
      </w:r>
      <w:r>
        <w:rPr>
          <w:spacing w:val="-5"/>
          <w:w w:val="105"/>
        </w:rPr>
        <w:t> </w:t>
      </w:r>
      <w:r>
        <w:rPr>
          <w:w w:val="105"/>
        </w:rPr>
        <w:t>of</w:t>
      </w:r>
      <w:r>
        <w:rPr>
          <w:spacing w:val="-3"/>
          <w:w w:val="105"/>
        </w:rPr>
        <w:t> </w:t>
      </w:r>
      <w:r>
        <w:rPr>
          <w:w w:val="105"/>
        </w:rPr>
        <w:t>her</w:t>
      </w:r>
      <w:r>
        <w:rPr>
          <w:spacing w:val="-5"/>
          <w:w w:val="105"/>
        </w:rPr>
        <w:t> </w:t>
      </w:r>
      <w:r>
        <w:rPr>
          <w:w w:val="105"/>
        </w:rPr>
        <w:t>own</w:t>
      </w:r>
      <w:r>
        <w:rPr>
          <w:spacing w:val="-1"/>
          <w:w w:val="105"/>
        </w:rPr>
        <w:t> </w:t>
      </w:r>
      <w:r>
        <w:rPr>
          <w:w w:val="105"/>
        </w:rPr>
        <w:t>roots</w:t>
      </w:r>
      <w:r>
        <w:rPr>
          <w:spacing w:val="-4"/>
          <w:w w:val="105"/>
        </w:rPr>
        <w:t> </w:t>
      </w:r>
      <w:r>
        <w:rPr>
          <w:w w:val="105"/>
        </w:rPr>
        <w:t>as an Indigenous person.</w:t>
      </w:r>
    </w:p>
    <w:p>
      <w:pPr>
        <w:pStyle w:val="BodyText"/>
      </w:pPr>
      <w:r>
        <w:rPr>
          <w:w w:val="105"/>
        </w:rPr>
        <w:t>Marlene assumed the role of Principal for Leadership and Development, having previously served at the General Council Office of</w:t>
      </w:r>
      <w:r>
        <w:rPr>
          <w:spacing w:val="-1"/>
          <w:w w:val="105"/>
        </w:rPr>
        <w:t> </w:t>
      </w:r>
      <w:r>
        <w:rPr>
          <w:w w:val="105"/>
        </w:rPr>
        <w:t>the United Church of Canada, as the Director of the Office of Vocation.</w:t>
      </w:r>
    </w:p>
    <w:p>
      <w:pPr>
        <w:pStyle w:val="Heading1"/>
        <w:spacing w:before="292"/>
      </w:pPr>
      <w:r>
        <w:rPr>
          <w:spacing w:val="4"/>
        </w:rPr>
        <w:t>2025</w:t>
      </w:r>
      <w:r>
        <w:rPr>
          <w:spacing w:val="27"/>
        </w:rPr>
        <w:t> </w:t>
      </w:r>
      <w:r>
        <w:rPr>
          <w:spacing w:val="4"/>
        </w:rPr>
        <w:t>Strategic</w:t>
      </w:r>
      <w:r>
        <w:rPr>
          <w:spacing w:val="31"/>
        </w:rPr>
        <w:t> </w:t>
      </w:r>
      <w:r>
        <w:rPr>
          <w:spacing w:val="4"/>
        </w:rPr>
        <w:t>Planning</w:t>
      </w:r>
      <w:r>
        <w:rPr>
          <w:spacing w:val="32"/>
        </w:rPr>
        <w:t> </w:t>
      </w:r>
      <w:r>
        <w:rPr>
          <w:spacing w:val="4"/>
        </w:rPr>
        <w:t>and</w:t>
      </w:r>
      <w:r>
        <w:rPr>
          <w:spacing w:val="31"/>
        </w:rPr>
        <w:t> </w:t>
      </w:r>
      <w:r>
        <w:rPr>
          <w:spacing w:val="4"/>
        </w:rPr>
        <w:t>Deeper</w:t>
      </w:r>
      <w:r>
        <w:rPr>
          <w:spacing w:val="26"/>
        </w:rPr>
        <w:t> </w:t>
      </w:r>
      <w:r>
        <w:rPr>
          <w:spacing w:val="-2"/>
        </w:rPr>
        <w:t>Partnerships</w:t>
      </w:r>
    </w:p>
    <w:p>
      <w:pPr>
        <w:pStyle w:val="BodyText"/>
        <w:ind w:right="341"/>
      </w:pPr>
      <w:r>
        <w:rPr>
          <w:w w:val="105"/>
        </w:rPr>
        <w:t>The</w:t>
      </w:r>
      <w:r>
        <w:rPr>
          <w:spacing w:val="-1"/>
          <w:w w:val="105"/>
        </w:rPr>
        <w:t> </w:t>
      </w:r>
      <w:r>
        <w:rPr>
          <w:w w:val="105"/>
        </w:rPr>
        <w:t>recommendations</w:t>
      </w:r>
      <w:r>
        <w:rPr>
          <w:spacing w:val="-1"/>
          <w:w w:val="105"/>
        </w:rPr>
        <w:t> </w:t>
      </w:r>
      <w:r>
        <w:rPr>
          <w:w w:val="105"/>
        </w:rPr>
        <w:t>in</w:t>
      </w:r>
      <w:r>
        <w:rPr>
          <w:spacing w:val="-2"/>
          <w:w w:val="105"/>
        </w:rPr>
        <w:t> </w:t>
      </w:r>
      <w:r>
        <w:rPr>
          <w:w w:val="105"/>
        </w:rPr>
        <w:t>the</w:t>
      </w:r>
      <w:r>
        <w:rPr>
          <w:spacing w:val="-1"/>
          <w:w w:val="105"/>
        </w:rPr>
        <w:t> </w:t>
      </w:r>
      <w:r>
        <w:rPr>
          <w:w w:val="105"/>
        </w:rPr>
        <w:t>areas of</w:t>
      </w:r>
      <w:r>
        <w:rPr>
          <w:spacing w:val="-2"/>
          <w:w w:val="105"/>
        </w:rPr>
        <w:t> </w:t>
      </w:r>
      <w:r>
        <w:rPr>
          <w:w w:val="105"/>
        </w:rPr>
        <w:t>governance</w:t>
      </w:r>
      <w:r>
        <w:rPr>
          <w:spacing w:val="-1"/>
          <w:w w:val="105"/>
        </w:rPr>
        <w:t> </w:t>
      </w:r>
      <w:r>
        <w:rPr>
          <w:w w:val="105"/>
        </w:rPr>
        <w:t>simplification and</w:t>
      </w:r>
      <w:r>
        <w:rPr>
          <w:spacing w:val="-2"/>
          <w:w w:val="105"/>
        </w:rPr>
        <w:t> </w:t>
      </w:r>
      <w:r>
        <w:rPr>
          <w:w w:val="105"/>
        </w:rPr>
        <w:t>staffing</w:t>
      </w:r>
      <w:r>
        <w:rPr>
          <w:spacing w:val="-1"/>
          <w:w w:val="105"/>
        </w:rPr>
        <w:t> </w:t>
      </w:r>
      <w:r>
        <w:rPr>
          <w:w w:val="105"/>
        </w:rPr>
        <w:t>restructuring have been put into place. New staff was hired as detailed above, and significant, deep conversations were held with potential partners in theological education. While those conversations were taking place, town hall meetings were also held with the various constituencies of CCS in order to share the progress of the conversations, as well as to garner helpful contributions and to have concerns aired.</w:t>
      </w:r>
    </w:p>
    <w:p>
      <w:pPr>
        <w:pStyle w:val="BodyText"/>
      </w:pPr>
    </w:p>
    <w:p>
      <w:pPr>
        <w:pStyle w:val="BodyText"/>
        <w:spacing w:before="1"/>
      </w:pPr>
    </w:p>
    <w:p>
      <w:pPr>
        <w:pStyle w:val="Heading1"/>
      </w:pPr>
      <w:r>
        <w:rPr>
          <w:spacing w:val="4"/>
        </w:rPr>
        <w:t>2025</w:t>
      </w:r>
      <w:r>
        <w:rPr>
          <w:spacing w:val="30"/>
        </w:rPr>
        <w:t> </w:t>
      </w:r>
      <w:r>
        <w:rPr>
          <w:spacing w:val="4"/>
        </w:rPr>
        <w:t>Sustainability</w:t>
      </w:r>
      <w:r>
        <w:rPr>
          <w:spacing w:val="32"/>
        </w:rPr>
        <w:t> </w:t>
      </w:r>
      <w:r>
        <w:rPr>
          <w:spacing w:val="4"/>
        </w:rPr>
        <w:t>and</w:t>
      </w:r>
      <w:r>
        <w:rPr>
          <w:spacing w:val="35"/>
        </w:rPr>
        <w:t> </w:t>
      </w:r>
      <w:r>
        <w:rPr>
          <w:spacing w:val="-2"/>
        </w:rPr>
        <w:t>Partnerships</w:t>
      </w:r>
    </w:p>
    <w:p>
      <w:pPr>
        <w:pStyle w:val="BodyText"/>
        <w:ind w:right="341"/>
      </w:pPr>
      <w:r>
        <w:rPr>
          <w:w w:val="105"/>
        </w:rPr>
        <w:t>Amidst the shifting sands of theological education, funding challenges, and volatile investment markets, we continue to be sustained by generous donors, creative collaboration, dedicated and visionary volunteers, Council members, and staff, a diaconal</w:t>
      </w:r>
    </w:p>
    <w:p>
      <w:pPr>
        <w:pStyle w:val="BodyText"/>
        <w:spacing w:after="0"/>
        <w:sectPr>
          <w:pgSz w:w="12240" w:h="15840"/>
          <w:pgMar w:header="0" w:footer="798" w:top="1360" w:bottom="980" w:left="1440" w:right="1080"/>
        </w:sectPr>
      </w:pPr>
    </w:p>
    <w:p>
      <w:pPr>
        <w:pStyle w:val="BodyText"/>
        <w:spacing w:before="77"/>
        <w:ind w:right="459"/>
      </w:pPr>
      <w:r>
        <w:rPr>
          <w:w w:val="105"/>
        </w:rPr>
        <w:t>imagination of what church can be in the world, and God’s grace.</w:t>
      </w:r>
      <w:r>
        <w:rPr>
          <w:spacing w:val="40"/>
          <w:w w:val="105"/>
        </w:rPr>
        <w:t> </w:t>
      </w:r>
      <w:r>
        <w:rPr>
          <w:w w:val="105"/>
        </w:rPr>
        <w:t>We are thankful for the mutual partnerships with which we engage in this sacred ministry of education, spiritual care,</w:t>
      </w:r>
      <w:r>
        <w:rPr>
          <w:spacing w:val="32"/>
          <w:w w:val="105"/>
        </w:rPr>
        <w:t> </w:t>
      </w:r>
      <w:r>
        <w:rPr>
          <w:w w:val="105"/>
        </w:rPr>
        <w:t>and</w:t>
      </w:r>
      <w:r>
        <w:rPr>
          <w:spacing w:val="28"/>
          <w:w w:val="105"/>
        </w:rPr>
        <w:t> </w:t>
      </w:r>
      <w:r>
        <w:rPr>
          <w:w w:val="105"/>
        </w:rPr>
        <w:t>justice.</w:t>
      </w:r>
      <w:r>
        <w:rPr>
          <w:spacing w:val="32"/>
          <w:w w:val="105"/>
        </w:rPr>
        <w:t> </w:t>
      </w:r>
      <w:r>
        <w:rPr>
          <w:w w:val="105"/>
        </w:rPr>
        <w:t>Particularly</w:t>
      </w:r>
      <w:r>
        <w:rPr>
          <w:spacing w:val="28"/>
          <w:w w:val="105"/>
        </w:rPr>
        <w:t> </w:t>
      </w:r>
      <w:r>
        <w:rPr>
          <w:w w:val="105"/>
        </w:rPr>
        <w:t>with;</w:t>
      </w:r>
      <w:r>
        <w:rPr>
          <w:spacing w:val="34"/>
          <w:w w:val="105"/>
        </w:rPr>
        <w:t> </w:t>
      </w:r>
      <w:r>
        <w:rPr>
          <w:w w:val="105"/>
        </w:rPr>
        <w:t>Sandy-Saulteaux</w:t>
      </w:r>
      <w:r>
        <w:rPr>
          <w:spacing w:val="30"/>
          <w:w w:val="105"/>
        </w:rPr>
        <w:t> </w:t>
      </w:r>
      <w:r>
        <w:rPr>
          <w:w w:val="105"/>
        </w:rPr>
        <w:t>Spiritual</w:t>
      </w:r>
      <w:r>
        <w:rPr>
          <w:spacing w:val="28"/>
          <w:w w:val="105"/>
        </w:rPr>
        <w:t> </w:t>
      </w:r>
      <w:r>
        <w:rPr>
          <w:w w:val="105"/>
        </w:rPr>
        <w:t>Centre,</w:t>
      </w:r>
      <w:r>
        <w:rPr>
          <w:spacing w:val="30"/>
          <w:w w:val="105"/>
        </w:rPr>
        <w:t> </w:t>
      </w:r>
      <w:r>
        <w:rPr>
          <w:w w:val="105"/>
        </w:rPr>
        <w:t>St</w:t>
      </w:r>
      <w:r>
        <w:rPr>
          <w:spacing w:val="26"/>
          <w:w w:val="105"/>
        </w:rPr>
        <w:t> </w:t>
      </w:r>
      <w:r>
        <w:rPr>
          <w:w w:val="105"/>
        </w:rPr>
        <w:t>Stephen's College, St Andrew's College / Saskatoon Theological Union, associate schools in the United and Anglican Churches of Canada, and the national staff who support them, Diakonia of the United Church of Canada, Anglican Deacons Canada, Diakonia of the Americas and Caribbean (DOTAC), and all who support CCS and its students (particularly, diaconal Mentors, Field Placement organizations &amp; communities of faith, Learning Facilitators, Local Committee members).</w:t>
      </w:r>
    </w:p>
    <w:p>
      <w:pPr>
        <w:pStyle w:val="BodyText"/>
        <w:spacing w:before="1"/>
      </w:pPr>
    </w:p>
    <w:p>
      <w:pPr>
        <w:pStyle w:val="Heading1"/>
      </w:pPr>
      <w:r>
        <w:rPr>
          <w:w w:val="105"/>
        </w:rPr>
        <w:t>In</w:t>
      </w:r>
      <w:r>
        <w:rPr>
          <w:spacing w:val="-4"/>
          <w:w w:val="105"/>
        </w:rPr>
        <w:t> </w:t>
      </w:r>
      <w:r>
        <w:rPr>
          <w:spacing w:val="-2"/>
          <w:w w:val="110"/>
        </w:rPr>
        <w:t>addition…</w:t>
      </w:r>
    </w:p>
    <w:p>
      <w:pPr>
        <w:pStyle w:val="BodyText"/>
        <w:spacing w:line="259" w:lineRule="auto"/>
        <w:ind w:right="341" w:firstLine="48"/>
      </w:pPr>
      <w:r>
        <w:rPr>
          <w:i/>
          <w:w w:val="105"/>
        </w:rPr>
        <w:t>The 2026 Learning on Purpose course will be held in June at Five Oaks, in Paris, Ontario.</w:t>
      </w:r>
      <w:r>
        <w:rPr>
          <w:i/>
          <w:w w:val="105"/>
        </w:rPr>
        <w:t> </w:t>
      </w:r>
      <w:r>
        <w:rPr>
          <w:w w:val="105"/>
        </w:rPr>
        <w:t>Come deepen your self-awareness as a leader in these changing times, discern your next steps in ministry or formation, learn practical tools like the Spiral model of theological reflection, and engage liberative perspectives of the bible, theologies, and social analysis. And</w:t>
      </w:r>
      <w:r>
        <w:rPr>
          <w:spacing w:val="-7"/>
          <w:w w:val="105"/>
        </w:rPr>
        <w:t> </w:t>
      </w:r>
      <w:r>
        <w:rPr>
          <w:w w:val="105"/>
        </w:rPr>
        <w:t>it’s</w:t>
      </w:r>
      <w:r>
        <w:rPr>
          <w:spacing w:val="-5"/>
          <w:w w:val="105"/>
        </w:rPr>
        <w:t> </w:t>
      </w:r>
      <w:r>
        <w:rPr>
          <w:w w:val="105"/>
        </w:rPr>
        <w:t>fun!</w:t>
      </w:r>
      <w:r>
        <w:rPr>
          <w:spacing w:val="-5"/>
          <w:w w:val="105"/>
        </w:rPr>
        <w:t> </w:t>
      </w:r>
      <w:r>
        <w:rPr>
          <w:w w:val="105"/>
        </w:rPr>
        <w:t>From</w:t>
      </w:r>
      <w:r>
        <w:rPr>
          <w:spacing w:val="-7"/>
          <w:w w:val="105"/>
        </w:rPr>
        <w:t> </w:t>
      </w:r>
      <w:r>
        <w:rPr>
          <w:w w:val="105"/>
        </w:rPr>
        <w:t>puppets</w:t>
      </w:r>
      <w:r>
        <w:rPr>
          <w:spacing w:val="-4"/>
          <w:w w:val="105"/>
        </w:rPr>
        <w:t> </w:t>
      </w:r>
      <w:r>
        <w:rPr>
          <w:w w:val="105"/>
        </w:rPr>
        <w:t>to</w:t>
      </w:r>
      <w:r>
        <w:rPr>
          <w:spacing w:val="-7"/>
          <w:w w:val="105"/>
        </w:rPr>
        <w:t> </w:t>
      </w:r>
      <w:r>
        <w:rPr>
          <w:w w:val="105"/>
        </w:rPr>
        <w:t>Paulo</w:t>
      </w:r>
      <w:r>
        <w:rPr>
          <w:spacing w:val="-5"/>
          <w:w w:val="105"/>
        </w:rPr>
        <w:t> </w:t>
      </w:r>
      <w:r>
        <w:rPr>
          <w:w w:val="105"/>
        </w:rPr>
        <w:t>Freire</w:t>
      </w:r>
      <w:r>
        <w:rPr>
          <w:spacing w:val="-5"/>
          <w:w w:val="105"/>
        </w:rPr>
        <w:t> </w:t>
      </w:r>
      <w:r>
        <w:rPr>
          <w:w w:val="105"/>
        </w:rPr>
        <w:t>to</w:t>
      </w:r>
      <w:r>
        <w:rPr>
          <w:spacing w:val="-3"/>
          <w:w w:val="105"/>
        </w:rPr>
        <w:t> </w:t>
      </w:r>
      <w:r>
        <w:rPr>
          <w:w w:val="105"/>
        </w:rPr>
        <w:t>prayer,</w:t>
      </w:r>
      <w:r>
        <w:rPr>
          <w:spacing w:val="-5"/>
          <w:w w:val="105"/>
        </w:rPr>
        <w:t> </w:t>
      </w:r>
      <w:r>
        <w:rPr>
          <w:w w:val="105"/>
        </w:rPr>
        <w:t>music</w:t>
      </w:r>
      <w:r>
        <w:rPr>
          <w:spacing w:val="-4"/>
          <w:w w:val="105"/>
        </w:rPr>
        <w:t> </w:t>
      </w:r>
      <w:r>
        <w:rPr>
          <w:w w:val="105"/>
        </w:rPr>
        <w:t>to</w:t>
      </w:r>
      <w:r>
        <w:rPr>
          <w:spacing w:val="-7"/>
          <w:w w:val="105"/>
        </w:rPr>
        <w:t> </w:t>
      </w:r>
      <w:r>
        <w:rPr>
          <w:w w:val="105"/>
        </w:rPr>
        <w:t>Miriam</w:t>
      </w:r>
      <w:r>
        <w:rPr>
          <w:spacing w:val="-4"/>
          <w:w w:val="105"/>
        </w:rPr>
        <w:t> </w:t>
      </w:r>
      <w:r>
        <w:rPr>
          <w:w w:val="105"/>
        </w:rPr>
        <w:t>to</w:t>
      </w:r>
      <w:r>
        <w:rPr>
          <w:spacing w:val="-7"/>
          <w:w w:val="105"/>
        </w:rPr>
        <w:t> </w:t>
      </w:r>
      <w:r>
        <w:rPr>
          <w:w w:val="105"/>
        </w:rPr>
        <w:t>social</w:t>
      </w:r>
      <w:r>
        <w:rPr>
          <w:spacing w:val="-5"/>
          <w:w w:val="105"/>
        </w:rPr>
        <w:t> </w:t>
      </w:r>
      <w:r>
        <w:rPr>
          <w:w w:val="105"/>
        </w:rPr>
        <w:t>movements, come learn together.</w:t>
      </w:r>
    </w:p>
    <w:p>
      <w:pPr>
        <w:pStyle w:val="Heading1"/>
        <w:spacing w:before="291"/>
      </w:pPr>
      <w:r>
        <w:rPr>
          <w:w w:val="105"/>
        </w:rPr>
        <w:t>To</w:t>
      </w:r>
      <w:r>
        <w:rPr>
          <w:spacing w:val="-10"/>
          <w:w w:val="105"/>
        </w:rPr>
        <w:t> </w:t>
      </w:r>
      <w:r>
        <w:rPr>
          <w:w w:val="105"/>
        </w:rPr>
        <w:t>know</w:t>
      </w:r>
      <w:r>
        <w:rPr>
          <w:spacing w:val="-10"/>
          <w:w w:val="105"/>
        </w:rPr>
        <w:t> </w:t>
      </w:r>
      <w:r>
        <w:rPr>
          <w:spacing w:val="-2"/>
          <w:w w:val="105"/>
        </w:rPr>
        <w:t>more…</w:t>
      </w:r>
    </w:p>
    <w:p>
      <w:pPr>
        <w:pStyle w:val="ListParagraph"/>
        <w:numPr>
          <w:ilvl w:val="0"/>
          <w:numId w:val="1"/>
        </w:numPr>
        <w:tabs>
          <w:tab w:pos="475" w:val="left" w:leader="none"/>
        </w:tabs>
        <w:spacing w:line="240" w:lineRule="auto" w:before="4" w:after="0"/>
        <w:ind w:left="475" w:right="3314" w:hanging="360"/>
        <w:jc w:val="left"/>
        <w:rPr>
          <w:sz w:val="24"/>
        </w:rPr>
      </w:pPr>
      <w:r>
        <w:rPr>
          <w:w w:val="105"/>
          <w:sz w:val="24"/>
        </w:rPr>
        <w:t>Subscribe to our monthly e-newsletter Common Threads: </w:t>
      </w:r>
      <w:hyperlink r:id="rId8">
        <w:r>
          <w:rPr>
            <w:color w:val="467885"/>
            <w:spacing w:val="-2"/>
            <w:w w:val="105"/>
            <w:sz w:val="24"/>
            <w:u w:val="single" w:color="467885"/>
          </w:rPr>
          <w:t>http://ccsonline.ca/blog/common-threads/</w:t>
        </w:r>
      </w:hyperlink>
    </w:p>
    <w:p>
      <w:pPr>
        <w:pStyle w:val="ListParagraph"/>
        <w:numPr>
          <w:ilvl w:val="0"/>
          <w:numId w:val="1"/>
        </w:numPr>
        <w:tabs>
          <w:tab w:pos="475" w:val="left" w:leader="none"/>
        </w:tabs>
        <w:spacing w:line="240" w:lineRule="auto" w:before="4" w:after="0"/>
        <w:ind w:left="475" w:right="0" w:hanging="360"/>
        <w:jc w:val="left"/>
        <w:rPr>
          <w:sz w:val="24"/>
        </w:rPr>
      </w:pPr>
      <w:r>
        <w:rPr>
          <w:w w:val="105"/>
          <w:sz w:val="24"/>
        </w:rPr>
        <w:t>Follow</w:t>
      </w:r>
      <w:r>
        <w:rPr>
          <w:spacing w:val="-4"/>
          <w:w w:val="105"/>
          <w:sz w:val="24"/>
        </w:rPr>
        <w:t> </w:t>
      </w:r>
      <w:r>
        <w:rPr>
          <w:w w:val="105"/>
          <w:sz w:val="24"/>
        </w:rPr>
        <w:t>us</w:t>
      </w:r>
      <w:r>
        <w:rPr>
          <w:spacing w:val="-2"/>
          <w:w w:val="105"/>
          <w:sz w:val="24"/>
        </w:rPr>
        <w:t> </w:t>
      </w:r>
      <w:r>
        <w:rPr>
          <w:w w:val="105"/>
          <w:sz w:val="24"/>
        </w:rPr>
        <w:t>on Facebook</w:t>
      </w:r>
      <w:r>
        <w:rPr>
          <w:spacing w:val="1"/>
          <w:w w:val="105"/>
          <w:sz w:val="24"/>
        </w:rPr>
        <w:t> </w:t>
      </w:r>
      <w:r>
        <w:rPr>
          <w:w w:val="105"/>
          <w:sz w:val="24"/>
        </w:rPr>
        <w:t>or</w:t>
      </w:r>
      <w:r>
        <w:rPr>
          <w:spacing w:val="-5"/>
          <w:w w:val="105"/>
          <w:sz w:val="24"/>
        </w:rPr>
        <w:t> </w:t>
      </w:r>
      <w:r>
        <w:rPr>
          <w:w w:val="105"/>
          <w:sz w:val="24"/>
        </w:rPr>
        <w:t>Instagram to hear</w:t>
      </w:r>
      <w:r>
        <w:rPr>
          <w:spacing w:val="-4"/>
          <w:w w:val="105"/>
          <w:sz w:val="24"/>
        </w:rPr>
        <w:t> </w:t>
      </w:r>
      <w:r>
        <w:rPr>
          <w:w w:val="105"/>
          <w:sz w:val="24"/>
        </w:rPr>
        <w:t>about</w:t>
      </w:r>
      <w:r>
        <w:rPr>
          <w:spacing w:val="-3"/>
          <w:w w:val="105"/>
          <w:sz w:val="24"/>
        </w:rPr>
        <w:t> </w:t>
      </w:r>
      <w:r>
        <w:rPr>
          <w:w w:val="105"/>
          <w:sz w:val="24"/>
        </w:rPr>
        <w:t>happenings</w:t>
      </w:r>
      <w:r>
        <w:rPr>
          <w:spacing w:val="-2"/>
          <w:w w:val="105"/>
          <w:sz w:val="24"/>
        </w:rPr>
        <w:t> </w:t>
      </w:r>
      <w:r>
        <w:rPr>
          <w:w w:val="105"/>
          <w:sz w:val="24"/>
        </w:rPr>
        <w:t>and</w:t>
      </w:r>
      <w:r>
        <w:rPr>
          <w:spacing w:val="-2"/>
          <w:w w:val="105"/>
          <w:sz w:val="24"/>
        </w:rPr>
        <w:t> </w:t>
      </w:r>
      <w:r>
        <w:rPr>
          <w:w w:val="105"/>
          <w:sz w:val="24"/>
        </w:rPr>
        <w:t>upcoming</w:t>
      </w:r>
      <w:r>
        <w:rPr>
          <w:spacing w:val="-3"/>
          <w:w w:val="105"/>
          <w:sz w:val="24"/>
        </w:rPr>
        <w:t> </w:t>
      </w:r>
      <w:r>
        <w:rPr>
          <w:spacing w:val="-2"/>
          <w:w w:val="105"/>
          <w:sz w:val="24"/>
        </w:rPr>
        <w:t>events.</w:t>
      </w:r>
    </w:p>
    <w:p>
      <w:pPr>
        <w:pStyle w:val="ListParagraph"/>
        <w:numPr>
          <w:ilvl w:val="0"/>
          <w:numId w:val="1"/>
        </w:numPr>
        <w:tabs>
          <w:tab w:pos="475" w:val="left" w:leader="none"/>
        </w:tabs>
        <w:spacing w:line="240" w:lineRule="auto" w:before="3" w:after="0"/>
        <w:ind w:left="475" w:right="648" w:hanging="360"/>
        <w:jc w:val="left"/>
        <w:rPr>
          <w:sz w:val="24"/>
        </w:rPr>
      </w:pPr>
      <w:r>
        <w:rPr>
          <w:w w:val="105"/>
          <w:sz w:val="24"/>
        </w:rPr>
        <w:t>For</w:t>
      </w:r>
      <w:r>
        <w:rPr>
          <w:spacing w:val="-10"/>
          <w:w w:val="105"/>
          <w:sz w:val="24"/>
        </w:rPr>
        <w:t> </w:t>
      </w:r>
      <w:r>
        <w:rPr>
          <w:w w:val="105"/>
          <w:sz w:val="24"/>
        </w:rPr>
        <w:t>information</w:t>
      </w:r>
      <w:r>
        <w:rPr>
          <w:spacing w:val="-6"/>
          <w:w w:val="105"/>
          <w:sz w:val="24"/>
        </w:rPr>
        <w:t> </w:t>
      </w:r>
      <w:r>
        <w:rPr>
          <w:w w:val="105"/>
          <w:sz w:val="24"/>
        </w:rPr>
        <w:t>about</w:t>
      </w:r>
      <w:r>
        <w:rPr>
          <w:spacing w:val="-6"/>
          <w:w w:val="105"/>
          <w:sz w:val="24"/>
        </w:rPr>
        <w:t> </w:t>
      </w:r>
      <w:r>
        <w:rPr>
          <w:w w:val="105"/>
          <w:sz w:val="24"/>
        </w:rPr>
        <w:t>the</w:t>
      </w:r>
      <w:r>
        <w:rPr>
          <w:spacing w:val="-8"/>
          <w:w w:val="105"/>
          <w:sz w:val="24"/>
        </w:rPr>
        <w:t> </w:t>
      </w:r>
      <w:r>
        <w:rPr>
          <w:w w:val="105"/>
          <w:sz w:val="24"/>
        </w:rPr>
        <w:t>program</w:t>
      </w:r>
      <w:r>
        <w:rPr>
          <w:spacing w:val="-6"/>
          <w:w w:val="105"/>
          <w:sz w:val="24"/>
        </w:rPr>
        <w:t> </w:t>
      </w:r>
      <w:r>
        <w:rPr>
          <w:w w:val="105"/>
          <w:sz w:val="24"/>
        </w:rPr>
        <w:t>and</w:t>
      </w:r>
      <w:r>
        <w:rPr>
          <w:spacing w:val="-9"/>
          <w:w w:val="105"/>
          <w:sz w:val="24"/>
        </w:rPr>
        <w:t> </w:t>
      </w:r>
      <w:r>
        <w:rPr>
          <w:w w:val="105"/>
          <w:sz w:val="24"/>
        </w:rPr>
        <w:t>studying</w:t>
      </w:r>
      <w:r>
        <w:rPr>
          <w:spacing w:val="-9"/>
          <w:w w:val="105"/>
          <w:sz w:val="24"/>
        </w:rPr>
        <w:t> </w:t>
      </w:r>
      <w:r>
        <w:rPr>
          <w:w w:val="105"/>
          <w:sz w:val="24"/>
        </w:rPr>
        <w:t>with</w:t>
      </w:r>
      <w:r>
        <w:rPr>
          <w:spacing w:val="-9"/>
          <w:w w:val="105"/>
          <w:sz w:val="24"/>
        </w:rPr>
        <w:t> </w:t>
      </w:r>
      <w:r>
        <w:rPr>
          <w:w w:val="105"/>
          <w:sz w:val="24"/>
        </w:rPr>
        <w:t>us:</w:t>
      </w:r>
      <w:r>
        <w:rPr>
          <w:spacing w:val="-2"/>
          <w:w w:val="105"/>
          <w:sz w:val="24"/>
        </w:rPr>
        <w:t> </w:t>
      </w:r>
      <w:hyperlink r:id="rId9">
        <w:r>
          <w:rPr>
            <w:color w:val="467885"/>
            <w:w w:val="105"/>
            <w:sz w:val="24"/>
            <w:u w:val="single" w:color="467885"/>
          </w:rPr>
          <w:t>http://ccsonline.ca/about-</w:t>
        </w:r>
      </w:hyperlink>
      <w:hyperlink r:id="rId9">
        <w:r>
          <w:rPr>
            <w:color w:val="467885"/>
            <w:spacing w:val="-4"/>
            <w:w w:val="105"/>
            <w:sz w:val="24"/>
            <w:u w:val="single" w:color="467885"/>
          </w:rPr>
          <w:t>ccs/</w:t>
        </w:r>
      </w:hyperlink>
    </w:p>
    <w:p>
      <w:pPr>
        <w:pStyle w:val="ListParagraph"/>
        <w:numPr>
          <w:ilvl w:val="0"/>
          <w:numId w:val="1"/>
        </w:numPr>
        <w:tabs>
          <w:tab w:pos="475" w:val="left" w:leader="none"/>
        </w:tabs>
        <w:spacing w:line="240" w:lineRule="auto" w:before="2" w:after="0"/>
        <w:ind w:left="475" w:right="870" w:hanging="360"/>
        <w:jc w:val="left"/>
        <w:rPr>
          <w:sz w:val="24"/>
        </w:rPr>
      </w:pPr>
      <w:r>
        <w:rPr>
          <w:w w:val="105"/>
          <w:sz w:val="24"/>
        </w:rPr>
        <w:t>For more details and</w:t>
      </w:r>
      <w:r>
        <w:rPr>
          <w:spacing w:val="-1"/>
          <w:w w:val="105"/>
          <w:sz w:val="24"/>
        </w:rPr>
        <w:t> </w:t>
      </w:r>
      <w:r>
        <w:rPr>
          <w:w w:val="105"/>
          <w:sz w:val="24"/>
        </w:rPr>
        <w:t>numbers, 2025</w:t>
      </w:r>
      <w:r>
        <w:rPr>
          <w:spacing w:val="-3"/>
          <w:w w:val="105"/>
          <w:sz w:val="24"/>
        </w:rPr>
        <w:t> </w:t>
      </w:r>
      <w:r>
        <w:rPr>
          <w:w w:val="105"/>
          <w:sz w:val="24"/>
        </w:rPr>
        <w:t>Yearbook, 2025</w:t>
      </w:r>
      <w:r>
        <w:rPr>
          <w:spacing w:val="-3"/>
          <w:w w:val="105"/>
          <w:sz w:val="24"/>
        </w:rPr>
        <w:t> </w:t>
      </w:r>
      <w:r>
        <w:rPr>
          <w:w w:val="105"/>
          <w:sz w:val="24"/>
        </w:rPr>
        <w:t>Annual Report, and</w:t>
      </w:r>
      <w:r>
        <w:rPr>
          <w:spacing w:val="-1"/>
          <w:w w:val="105"/>
          <w:sz w:val="24"/>
        </w:rPr>
        <w:t> </w:t>
      </w:r>
      <w:r>
        <w:rPr>
          <w:w w:val="105"/>
          <w:sz w:val="24"/>
        </w:rPr>
        <w:t>financial statements:</w:t>
      </w:r>
      <w:r>
        <w:rPr>
          <w:spacing w:val="-1"/>
          <w:w w:val="105"/>
          <w:sz w:val="24"/>
        </w:rPr>
        <w:t> </w:t>
      </w:r>
      <w:hyperlink r:id="rId10">
        <w:r>
          <w:rPr>
            <w:color w:val="467885"/>
            <w:w w:val="105"/>
            <w:sz w:val="24"/>
            <w:u w:val="single" w:color="467885"/>
          </w:rPr>
          <w:t>http://ccsonline.ca/event/ccs-annual-general-meeting-2025/</w:t>
        </w:r>
      </w:hyperlink>
    </w:p>
    <w:sectPr>
      <w:pgSz w:w="12240" w:h="15840"/>
      <w:pgMar w:header="0" w:footer="798" w:top="1360" w:bottom="980" w:left="144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539712">
              <wp:simplePos x="0" y="0"/>
              <wp:positionH relativeFrom="page">
                <wp:posOffset>902004</wp:posOffset>
              </wp:positionH>
              <wp:positionV relativeFrom="page">
                <wp:posOffset>9411873</wp:posOffset>
              </wp:positionV>
              <wp:extent cx="4199890" cy="211454"/>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4199890" cy="211454"/>
                      </a:xfrm>
                      <a:prstGeom prst="rect">
                        <a:avLst/>
                      </a:prstGeom>
                    </wps:spPr>
                    <wps:txbx>
                      <w:txbxContent>
                        <w:p>
                          <w:pPr>
                            <w:spacing w:before="17"/>
                            <w:ind w:left="20" w:right="0" w:firstLine="0"/>
                            <w:jc w:val="left"/>
                            <w:rPr>
                              <w:i/>
                              <w:sz w:val="24"/>
                            </w:rPr>
                          </w:pPr>
                          <w:r>
                            <w:rPr>
                              <w:i/>
                              <w:w w:val="105"/>
                              <w:sz w:val="24"/>
                            </w:rPr>
                            <w:t>Respectfully</w:t>
                          </w:r>
                          <w:r>
                            <w:rPr>
                              <w:i/>
                              <w:spacing w:val="-5"/>
                              <w:w w:val="105"/>
                              <w:sz w:val="24"/>
                            </w:rPr>
                            <w:t> </w:t>
                          </w:r>
                          <w:r>
                            <w:rPr>
                              <w:i/>
                              <w:w w:val="105"/>
                              <w:sz w:val="24"/>
                            </w:rPr>
                            <w:t>submitted</w:t>
                          </w:r>
                          <w:r>
                            <w:rPr>
                              <w:i/>
                              <w:spacing w:val="-1"/>
                              <w:w w:val="105"/>
                              <w:sz w:val="24"/>
                            </w:rPr>
                            <w:t> </w:t>
                          </w:r>
                          <w:r>
                            <w:rPr>
                              <w:i/>
                              <w:w w:val="105"/>
                              <w:sz w:val="24"/>
                            </w:rPr>
                            <w:t>by</w:t>
                          </w:r>
                          <w:r>
                            <w:rPr>
                              <w:i/>
                              <w:spacing w:val="-2"/>
                              <w:w w:val="105"/>
                              <w:sz w:val="24"/>
                            </w:rPr>
                            <w:t> </w:t>
                          </w:r>
                          <w:r>
                            <w:rPr>
                              <w:i/>
                              <w:w w:val="105"/>
                              <w:sz w:val="24"/>
                            </w:rPr>
                            <w:t>Marlene</w:t>
                          </w:r>
                          <w:r>
                            <w:rPr>
                              <w:i/>
                              <w:spacing w:val="-2"/>
                              <w:w w:val="105"/>
                              <w:sz w:val="24"/>
                            </w:rPr>
                            <w:t> </w:t>
                          </w:r>
                          <w:r>
                            <w:rPr>
                              <w:i/>
                              <w:w w:val="105"/>
                              <w:sz w:val="24"/>
                            </w:rPr>
                            <w:t>Britton,</w:t>
                          </w:r>
                          <w:r>
                            <w:rPr>
                              <w:i/>
                              <w:spacing w:val="-3"/>
                              <w:w w:val="105"/>
                              <w:sz w:val="24"/>
                            </w:rPr>
                            <w:t> </w:t>
                          </w:r>
                          <w:r>
                            <w:rPr>
                              <w:i/>
                              <w:w w:val="105"/>
                              <w:sz w:val="24"/>
                            </w:rPr>
                            <w:t>Principal,</w:t>
                          </w:r>
                          <w:r>
                            <w:rPr>
                              <w:i/>
                              <w:spacing w:val="-5"/>
                              <w:w w:val="105"/>
                              <w:sz w:val="24"/>
                            </w:rPr>
                            <w:t> </w:t>
                          </w:r>
                          <w:r>
                            <w:rPr>
                              <w:i/>
                              <w:w w:val="105"/>
                              <w:sz w:val="24"/>
                            </w:rPr>
                            <w:t>April</w:t>
                          </w:r>
                          <w:r>
                            <w:rPr>
                              <w:i/>
                              <w:spacing w:val="-1"/>
                              <w:w w:val="105"/>
                              <w:sz w:val="24"/>
                            </w:rPr>
                            <w:t> </w:t>
                          </w:r>
                          <w:r>
                            <w:rPr>
                              <w:i/>
                              <w:spacing w:val="-2"/>
                              <w:w w:val="105"/>
                              <w:sz w:val="24"/>
                            </w:rPr>
                            <w:t>2026.</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71.024002pt;margin-top:741.092407pt;width:330.7pt;height:16.650pt;mso-position-horizontal-relative:page;mso-position-vertical-relative:page;z-index:-15776768" type="#_x0000_t202" id="docshape1" filled="false" stroked="false">
              <v:textbox inset="0,0,0,0">
                <w:txbxContent>
                  <w:p>
                    <w:pPr>
                      <w:spacing w:before="17"/>
                      <w:ind w:left="20" w:right="0" w:firstLine="0"/>
                      <w:jc w:val="left"/>
                      <w:rPr>
                        <w:i/>
                        <w:sz w:val="24"/>
                      </w:rPr>
                    </w:pPr>
                    <w:r>
                      <w:rPr>
                        <w:i/>
                        <w:w w:val="105"/>
                        <w:sz w:val="24"/>
                      </w:rPr>
                      <w:t>Respectfully</w:t>
                    </w:r>
                    <w:r>
                      <w:rPr>
                        <w:i/>
                        <w:spacing w:val="-5"/>
                        <w:w w:val="105"/>
                        <w:sz w:val="24"/>
                      </w:rPr>
                      <w:t> </w:t>
                    </w:r>
                    <w:r>
                      <w:rPr>
                        <w:i/>
                        <w:w w:val="105"/>
                        <w:sz w:val="24"/>
                      </w:rPr>
                      <w:t>submitted</w:t>
                    </w:r>
                    <w:r>
                      <w:rPr>
                        <w:i/>
                        <w:spacing w:val="-1"/>
                        <w:w w:val="105"/>
                        <w:sz w:val="24"/>
                      </w:rPr>
                      <w:t> </w:t>
                    </w:r>
                    <w:r>
                      <w:rPr>
                        <w:i/>
                        <w:w w:val="105"/>
                        <w:sz w:val="24"/>
                      </w:rPr>
                      <w:t>by</w:t>
                    </w:r>
                    <w:r>
                      <w:rPr>
                        <w:i/>
                        <w:spacing w:val="-2"/>
                        <w:w w:val="105"/>
                        <w:sz w:val="24"/>
                      </w:rPr>
                      <w:t> </w:t>
                    </w:r>
                    <w:r>
                      <w:rPr>
                        <w:i/>
                        <w:w w:val="105"/>
                        <w:sz w:val="24"/>
                      </w:rPr>
                      <w:t>Marlene</w:t>
                    </w:r>
                    <w:r>
                      <w:rPr>
                        <w:i/>
                        <w:spacing w:val="-2"/>
                        <w:w w:val="105"/>
                        <w:sz w:val="24"/>
                      </w:rPr>
                      <w:t> </w:t>
                    </w:r>
                    <w:r>
                      <w:rPr>
                        <w:i/>
                        <w:w w:val="105"/>
                        <w:sz w:val="24"/>
                      </w:rPr>
                      <w:t>Britton,</w:t>
                    </w:r>
                    <w:r>
                      <w:rPr>
                        <w:i/>
                        <w:spacing w:val="-3"/>
                        <w:w w:val="105"/>
                        <w:sz w:val="24"/>
                      </w:rPr>
                      <w:t> </w:t>
                    </w:r>
                    <w:r>
                      <w:rPr>
                        <w:i/>
                        <w:w w:val="105"/>
                        <w:sz w:val="24"/>
                      </w:rPr>
                      <w:t>Principal,</w:t>
                    </w:r>
                    <w:r>
                      <w:rPr>
                        <w:i/>
                        <w:spacing w:val="-5"/>
                        <w:w w:val="105"/>
                        <w:sz w:val="24"/>
                      </w:rPr>
                      <w:t> </w:t>
                    </w:r>
                    <w:r>
                      <w:rPr>
                        <w:i/>
                        <w:w w:val="105"/>
                        <w:sz w:val="24"/>
                      </w:rPr>
                      <w:t>April</w:t>
                    </w:r>
                    <w:r>
                      <w:rPr>
                        <w:i/>
                        <w:spacing w:val="-1"/>
                        <w:w w:val="105"/>
                        <w:sz w:val="24"/>
                      </w:rPr>
                      <w:t> </w:t>
                    </w:r>
                    <w:r>
                      <w:rPr>
                        <w:i/>
                        <w:spacing w:val="-2"/>
                        <w:w w:val="105"/>
                        <w:sz w:val="24"/>
                      </w:rPr>
                      <w:t>2026.</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475"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404" w:hanging="360"/>
      </w:pPr>
      <w:rPr>
        <w:rFonts w:hint="default"/>
        <w:lang w:val="en-US" w:eastAsia="en-US" w:bidi="ar-SA"/>
      </w:rPr>
    </w:lvl>
    <w:lvl w:ilvl="2">
      <w:start w:val="0"/>
      <w:numFmt w:val="bullet"/>
      <w:lvlText w:val="•"/>
      <w:lvlJc w:val="left"/>
      <w:pPr>
        <w:ind w:left="2328" w:hanging="360"/>
      </w:pPr>
      <w:rPr>
        <w:rFonts w:hint="default"/>
        <w:lang w:val="en-US" w:eastAsia="en-US" w:bidi="ar-SA"/>
      </w:rPr>
    </w:lvl>
    <w:lvl w:ilvl="3">
      <w:start w:val="0"/>
      <w:numFmt w:val="bullet"/>
      <w:lvlText w:val="•"/>
      <w:lvlJc w:val="left"/>
      <w:pPr>
        <w:ind w:left="3252" w:hanging="360"/>
      </w:pPr>
      <w:rPr>
        <w:rFonts w:hint="default"/>
        <w:lang w:val="en-US" w:eastAsia="en-US" w:bidi="ar-SA"/>
      </w:rPr>
    </w:lvl>
    <w:lvl w:ilvl="4">
      <w:start w:val="0"/>
      <w:numFmt w:val="bullet"/>
      <w:lvlText w:val="•"/>
      <w:lvlJc w:val="left"/>
      <w:pPr>
        <w:ind w:left="4176" w:hanging="360"/>
      </w:pPr>
      <w:rPr>
        <w:rFonts w:hint="default"/>
        <w:lang w:val="en-US" w:eastAsia="en-US" w:bidi="ar-SA"/>
      </w:rPr>
    </w:lvl>
    <w:lvl w:ilvl="5">
      <w:start w:val="0"/>
      <w:numFmt w:val="bullet"/>
      <w:lvlText w:val="•"/>
      <w:lvlJc w:val="left"/>
      <w:pPr>
        <w:ind w:left="5100" w:hanging="360"/>
      </w:pPr>
      <w:rPr>
        <w:rFonts w:hint="default"/>
        <w:lang w:val="en-US" w:eastAsia="en-US" w:bidi="ar-SA"/>
      </w:rPr>
    </w:lvl>
    <w:lvl w:ilvl="6">
      <w:start w:val="0"/>
      <w:numFmt w:val="bullet"/>
      <w:lvlText w:val="•"/>
      <w:lvlJc w:val="left"/>
      <w:pPr>
        <w:ind w:left="6024" w:hanging="360"/>
      </w:pPr>
      <w:rPr>
        <w:rFonts w:hint="default"/>
        <w:lang w:val="en-US" w:eastAsia="en-US" w:bidi="ar-SA"/>
      </w:rPr>
    </w:lvl>
    <w:lvl w:ilvl="7">
      <w:start w:val="0"/>
      <w:numFmt w:val="bullet"/>
      <w:lvlText w:val="•"/>
      <w:lvlJc w:val="left"/>
      <w:pPr>
        <w:ind w:left="6948" w:hanging="360"/>
      </w:pPr>
      <w:rPr>
        <w:rFonts w:hint="default"/>
        <w:lang w:val="en-US" w:eastAsia="en-US" w:bidi="ar-SA"/>
      </w:rPr>
    </w:lvl>
    <w:lvl w:ilvl="8">
      <w:start w:val="0"/>
      <w:numFmt w:val="bullet"/>
      <w:lvlText w:val="•"/>
      <w:lvlJc w:val="left"/>
      <w:pPr>
        <w:ind w:left="7872"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4"/>
      <w:szCs w:val="24"/>
      <w:lang w:val="en-US" w:eastAsia="en-US" w:bidi="ar-SA"/>
    </w:rPr>
  </w:style>
  <w:style w:styleId="Heading1" w:type="paragraph">
    <w:name w:val="Heading 1"/>
    <w:basedOn w:val="Normal"/>
    <w:uiPriority w:val="1"/>
    <w:qFormat/>
    <w:pPr>
      <w:outlineLvl w:val="1"/>
    </w:pPr>
    <w:rPr>
      <w:rFonts w:ascii="Calibri" w:hAnsi="Calibri" w:eastAsia="Calibri" w:cs="Calibri"/>
      <w:b/>
      <w:bCs/>
      <w:sz w:val="24"/>
      <w:szCs w:val="24"/>
      <w:lang w:val="en-US" w:eastAsia="en-US" w:bidi="ar-SA"/>
    </w:rPr>
  </w:style>
  <w:style w:styleId="Title" w:type="paragraph">
    <w:name w:val="Title"/>
    <w:basedOn w:val="Normal"/>
    <w:uiPriority w:val="1"/>
    <w:qFormat/>
    <w:pPr>
      <w:ind w:left="4321" w:right="341" w:firstLine="48"/>
    </w:pPr>
    <w:rPr>
      <w:rFonts w:ascii="Calibri" w:hAnsi="Calibri" w:eastAsia="Calibri" w:cs="Calibri"/>
      <w:sz w:val="32"/>
      <w:szCs w:val="32"/>
      <w:lang w:val="en-US" w:eastAsia="en-US" w:bidi="ar-SA"/>
    </w:rPr>
  </w:style>
  <w:style w:styleId="ListParagraph" w:type="paragraph">
    <w:name w:val="List Paragraph"/>
    <w:basedOn w:val="Normal"/>
    <w:uiPriority w:val="1"/>
    <w:qFormat/>
    <w:pPr>
      <w:spacing w:before="4"/>
      <w:ind w:left="475" w:hanging="360"/>
    </w:pPr>
    <w:rPr>
      <w:rFonts w:ascii="Calibri" w:hAnsi="Calibri" w:eastAsia="Calibri" w:cs="Calibri"/>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hyperlink" Target="http://ccsonline.ca/program/courses-and-circles/" TargetMode="External"/><Relationship Id="rId8" Type="http://schemas.openxmlformats.org/officeDocument/2006/relationships/hyperlink" Target="http://ccsonline.ca/blog/common-threads/" TargetMode="External"/><Relationship Id="rId9" Type="http://schemas.openxmlformats.org/officeDocument/2006/relationships/hyperlink" Target="http://ccsonline.ca/about-ccs/" TargetMode="External"/><Relationship Id="rId10" Type="http://schemas.openxmlformats.org/officeDocument/2006/relationships/hyperlink" Target="http://ccsonline.ca/event/ccs-annual-general-meeting-2025/" TargetMode="External"/><Relationship Id="rId1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Marcie Gibson</dc:creator>
  <dcterms:created xsi:type="dcterms:W3CDTF">2026-05-15T13:56:09Z</dcterms:created>
  <dcterms:modified xsi:type="dcterms:W3CDTF">2026-05-15T13:56:09Z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2026-04-28T00:00:00Z</vt:filetime>
  </property>
  <property fmtid="{D5CDD505-2E9C-101B-9397-08002B2CF9AE}" pid="3" name="Creator">
    <vt:lpwstr>Microsoft® Word for Microsoft 365</vt:lpwstr>
  </property>
  <property fmtid="{D5CDD505-2E9C-101B-9397-08002B2CF9AE}" pid="4" name="LastSaved">
    <vt:filetime>2026-05-15T00:00:00Z</vt:filetime>
  </property>
  <property fmtid="{D5CDD505-2E9C-101B-9397-08002B2CF9AE}" pid="5" name="Producer">
    <vt:lpwstr>Microsoft® Word for Microsoft 365</vt:lpwstr>
  </property>
</Properties>
</file>