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55621" w14:textId="77777777" w:rsidR="005C3513" w:rsidRPr="005C3513" w:rsidRDefault="005C3513" w:rsidP="005C3513">
      <w:pPr>
        <w:spacing w:before="100" w:beforeAutospacing="1" w:after="100" w:afterAutospacing="1" w:line="240" w:lineRule="auto"/>
        <w:outlineLvl w:val="0"/>
        <w:rPr>
          <w:rFonts w:ascii="Times New Roman" w:eastAsia="Times New Roman" w:hAnsi="Times New Roman" w:cs="Times New Roman"/>
          <w:b/>
          <w:bCs/>
          <w:kern w:val="36"/>
          <w:sz w:val="48"/>
          <w:szCs w:val="48"/>
          <w:lang w:eastAsia="en-CA"/>
        </w:rPr>
      </w:pPr>
      <w:r w:rsidRPr="005C3513">
        <w:rPr>
          <w:rFonts w:ascii="Times New Roman" w:eastAsia="Times New Roman" w:hAnsi="Times New Roman" w:cs="Times New Roman"/>
          <w:b/>
          <w:bCs/>
          <w:kern w:val="36"/>
          <w:sz w:val="48"/>
          <w:szCs w:val="48"/>
          <w:lang w:eastAsia="en-CA"/>
        </w:rPr>
        <w:t>Marriage Licences After Retirement</w:t>
      </w:r>
    </w:p>
    <w:p w14:paraId="0CF5DA54" w14:textId="77777777" w:rsidR="005C3513" w:rsidRPr="005C3513" w:rsidRDefault="005C3513" w:rsidP="005C3513">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5C3513">
        <w:rPr>
          <w:rFonts w:ascii="Times New Roman" w:eastAsia="Times New Roman" w:hAnsi="Times New Roman" w:cs="Times New Roman"/>
          <w:b/>
          <w:bCs/>
          <w:sz w:val="27"/>
          <w:szCs w:val="27"/>
          <w:lang w:eastAsia="en-CA"/>
        </w:rPr>
        <w:t>Guidance for United Church of Canada Ministry Personnel</w:t>
      </w:r>
    </w:p>
    <w:p w14:paraId="4EC56DAE" w14:textId="66F49F97" w:rsidR="005C3513" w:rsidRPr="005C3513" w:rsidRDefault="005C3513" w:rsidP="005C3513">
      <w:pPr>
        <w:spacing w:before="100" w:beforeAutospacing="1" w:after="100" w:afterAutospacing="1" w:line="240" w:lineRule="auto"/>
        <w:rPr>
          <w:rFonts w:ascii="Times New Roman" w:eastAsia="Times New Roman" w:hAnsi="Times New Roman" w:cs="Times New Roman"/>
          <w:sz w:val="24"/>
          <w:szCs w:val="24"/>
          <w:lang w:eastAsia="en-CA"/>
        </w:rPr>
      </w:pPr>
      <w:r w:rsidRPr="005C3513">
        <w:rPr>
          <w:rFonts w:ascii="Times New Roman" w:eastAsia="Times New Roman" w:hAnsi="Times New Roman" w:cs="Times New Roman"/>
          <w:sz w:val="24"/>
          <w:szCs w:val="24"/>
          <w:lang w:eastAsia="en-CA"/>
        </w:rPr>
        <w:t xml:space="preserve">The ability of ministry personnel to solemnize marriages is governed both by provincial legislation and by the polity of The United Church of Canada as set out in </w:t>
      </w:r>
      <w:r w:rsidRPr="005C3513">
        <w:rPr>
          <w:rFonts w:ascii="Times New Roman" w:eastAsia="Times New Roman" w:hAnsi="Times New Roman" w:cs="Times New Roman"/>
          <w:i/>
          <w:iCs/>
          <w:sz w:val="24"/>
          <w:szCs w:val="24"/>
          <w:lang w:eastAsia="en-CA"/>
        </w:rPr>
        <w:t>The Manual</w:t>
      </w:r>
      <w:r w:rsidRPr="005C3513">
        <w:rPr>
          <w:rFonts w:ascii="Times New Roman" w:eastAsia="Times New Roman" w:hAnsi="Times New Roman" w:cs="Times New Roman"/>
          <w:sz w:val="24"/>
          <w:szCs w:val="24"/>
          <w:lang w:eastAsia="en-CA"/>
        </w:rPr>
        <w:t>. The authority to perform marriages is connected to a minister’s standing within the denomination and their relationship with a Community of Faith or other recognized ministry. The Manual of The United Church of Canada</w:t>
      </w:r>
      <w:r>
        <w:rPr>
          <w:rFonts w:ascii="Times New Roman" w:eastAsia="Times New Roman" w:hAnsi="Times New Roman" w:cs="Times New Roman"/>
          <w:sz w:val="24"/>
          <w:szCs w:val="24"/>
          <w:lang w:eastAsia="en-CA"/>
        </w:rPr>
        <w:t>.</w:t>
      </w:r>
    </w:p>
    <w:p w14:paraId="070D89A6" w14:textId="431CB89A" w:rsidR="005C3513" w:rsidRPr="005C3513" w:rsidRDefault="005C3513" w:rsidP="005C3513">
      <w:pPr>
        <w:spacing w:before="100" w:beforeAutospacing="1" w:after="100" w:afterAutospacing="1" w:line="240" w:lineRule="auto"/>
        <w:rPr>
          <w:rFonts w:ascii="Times New Roman" w:eastAsia="Times New Roman" w:hAnsi="Times New Roman" w:cs="Times New Roman"/>
          <w:sz w:val="24"/>
          <w:szCs w:val="24"/>
          <w:lang w:eastAsia="en-CA"/>
        </w:rPr>
      </w:pPr>
      <w:r w:rsidRPr="005C3513">
        <w:rPr>
          <w:rFonts w:ascii="Times New Roman" w:eastAsia="Times New Roman" w:hAnsi="Times New Roman" w:cs="Times New Roman"/>
          <w:sz w:val="24"/>
          <w:szCs w:val="24"/>
          <w:lang w:eastAsia="en-CA"/>
        </w:rPr>
        <w:t xml:space="preserve">This </w:t>
      </w:r>
      <w:r>
        <w:rPr>
          <w:rFonts w:ascii="Times New Roman" w:eastAsia="Times New Roman" w:hAnsi="Times New Roman" w:cs="Times New Roman"/>
          <w:sz w:val="24"/>
          <w:szCs w:val="24"/>
          <w:lang w:eastAsia="en-CA"/>
        </w:rPr>
        <w:t>section</w:t>
      </w:r>
      <w:r w:rsidRPr="005C3513">
        <w:rPr>
          <w:rFonts w:ascii="Times New Roman" w:eastAsia="Times New Roman" w:hAnsi="Times New Roman" w:cs="Times New Roman"/>
          <w:sz w:val="24"/>
          <w:szCs w:val="24"/>
          <w:lang w:eastAsia="en-CA"/>
        </w:rPr>
        <w:t xml:space="preserve"> outlines how retirement affects marriage licence eligibility and the options available to retired ministry personnel who wish to continue officiating weddings.</w:t>
      </w:r>
    </w:p>
    <w:p w14:paraId="2D666C30" w14:textId="77777777" w:rsidR="005C3513" w:rsidRPr="005C3513" w:rsidRDefault="00FA5DAA" w:rsidP="005C3513">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pict w14:anchorId="7A0E5F09">
          <v:rect id="_x0000_i1025" style="width:0;height:1.5pt" o:hralign="center" o:hrstd="t" o:hr="t" fillcolor="#a0a0a0" stroked="f"/>
        </w:pict>
      </w:r>
    </w:p>
    <w:p w14:paraId="4CF7BD79" w14:textId="77777777" w:rsidR="005C3513" w:rsidRPr="005C3513" w:rsidRDefault="005C3513" w:rsidP="005C3513">
      <w:pPr>
        <w:spacing w:before="100" w:beforeAutospacing="1" w:after="100" w:afterAutospacing="1" w:line="240" w:lineRule="auto"/>
        <w:outlineLvl w:val="1"/>
        <w:rPr>
          <w:rFonts w:ascii="Times New Roman" w:eastAsia="Times New Roman" w:hAnsi="Times New Roman" w:cs="Times New Roman"/>
          <w:b/>
          <w:bCs/>
          <w:sz w:val="36"/>
          <w:szCs w:val="36"/>
          <w:lang w:eastAsia="en-CA"/>
        </w:rPr>
      </w:pPr>
      <w:r w:rsidRPr="005C3513">
        <w:rPr>
          <w:rFonts w:ascii="Times New Roman" w:eastAsia="Times New Roman" w:hAnsi="Times New Roman" w:cs="Times New Roman"/>
          <w:b/>
          <w:bCs/>
          <w:sz w:val="36"/>
          <w:szCs w:val="36"/>
          <w:lang w:eastAsia="en-CA"/>
        </w:rPr>
        <w:t>Retirement and Marriage Licences</w:t>
      </w:r>
    </w:p>
    <w:p w14:paraId="41310B96" w14:textId="77777777" w:rsidR="005C3513" w:rsidRPr="005C3513" w:rsidRDefault="005C3513" w:rsidP="005C3513">
      <w:pPr>
        <w:spacing w:before="100" w:beforeAutospacing="1" w:after="100" w:afterAutospacing="1" w:line="240" w:lineRule="auto"/>
        <w:rPr>
          <w:rFonts w:ascii="Times New Roman" w:eastAsia="Times New Roman" w:hAnsi="Times New Roman" w:cs="Times New Roman"/>
          <w:sz w:val="24"/>
          <w:szCs w:val="24"/>
          <w:lang w:eastAsia="en-CA"/>
        </w:rPr>
      </w:pPr>
      <w:r w:rsidRPr="005C3513">
        <w:rPr>
          <w:rFonts w:ascii="Times New Roman" w:eastAsia="Times New Roman" w:hAnsi="Times New Roman" w:cs="Times New Roman"/>
          <w:sz w:val="24"/>
          <w:szCs w:val="24"/>
          <w:lang w:eastAsia="en-CA"/>
        </w:rPr>
        <w:t xml:space="preserve">Under United Church polity, ministry personnel must normally be </w:t>
      </w:r>
      <w:r w:rsidRPr="005C3513">
        <w:rPr>
          <w:rFonts w:ascii="Times New Roman" w:eastAsia="Times New Roman" w:hAnsi="Times New Roman" w:cs="Times New Roman"/>
          <w:b/>
          <w:bCs/>
          <w:sz w:val="24"/>
          <w:szCs w:val="24"/>
          <w:lang w:eastAsia="en-CA"/>
        </w:rPr>
        <w:t>accredited and appropriately connected to the life and oversight of the church</w:t>
      </w:r>
      <w:r w:rsidRPr="005C3513">
        <w:rPr>
          <w:rFonts w:ascii="Times New Roman" w:eastAsia="Times New Roman" w:hAnsi="Times New Roman" w:cs="Times New Roman"/>
          <w:sz w:val="24"/>
          <w:szCs w:val="24"/>
          <w:lang w:eastAsia="en-CA"/>
        </w:rPr>
        <w:t xml:space="preserve"> in order to be authorized to solemnize marriages.</w:t>
      </w:r>
    </w:p>
    <w:p w14:paraId="11965C07" w14:textId="77777777" w:rsidR="005C3513" w:rsidRPr="005C3513" w:rsidRDefault="005C3513" w:rsidP="005C3513">
      <w:pPr>
        <w:spacing w:before="100" w:beforeAutospacing="1" w:after="100" w:afterAutospacing="1" w:line="240" w:lineRule="auto"/>
        <w:rPr>
          <w:rFonts w:ascii="Times New Roman" w:eastAsia="Times New Roman" w:hAnsi="Times New Roman" w:cs="Times New Roman"/>
          <w:sz w:val="24"/>
          <w:szCs w:val="24"/>
          <w:lang w:eastAsia="en-CA"/>
        </w:rPr>
      </w:pPr>
      <w:r w:rsidRPr="005C3513">
        <w:rPr>
          <w:rFonts w:ascii="Times New Roman" w:eastAsia="Times New Roman" w:hAnsi="Times New Roman" w:cs="Times New Roman"/>
          <w:sz w:val="24"/>
          <w:szCs w:val="24"/>
          <w:lang w:eastAsia="en-CA"/>
        </w:rPr>
        <w:t xml:space="preserve">The Manual requires that ministry personnel maintain an appropriate relationship with the church—such as an appointment, recognized ministry, or formal association—in order to exercise functions of ministry. In particular, ministers who are not in an active pastoral relationship must still maintain an appropriate connection with a Community of Faith or other recognized ministry body if they wish to perform weddings. </w:t>
      </w:r>
    </w:p>
    <w:p w14:paraId="5055268C" w14:textId="789CAF44" w:rsidR="005C3513" w:rsidRDefault="005C3513" w:rsidP="005C3513">
      <w:pPr>
        <w:spacing w:before="100" w:beforeAutospacing="1" w:after="100" w:afterAutospacing="1" w:line="240" w:lineRule="auto"/>
        <w:rPr>
          <w:rFonts w:ascii="Times New Roman" w:eastAsia="Times New Roman" w:hAnsi="Times New Roman" w:cs="Times New Roman"/>
          <w:sz w:val="24"/>
          <w:szCs w:val="24"/>
          <w:lang w:eastAsia="en-CA"/>
        </w:rPr>
      </w:pPr>
      <w:r w:rsidRPr="005C3513">
        <w:rPr>
          <w:rFonts w:ascii="Times New Roman" w:eastAsia="Times New Roman" w:hAnsi="Times New Roman" w:cs="Times New Roman"/>
          <w:sz w:val="24"/>
          <w:szCs w:val="24"/>
          <w:lang w:eastAsia="en-CA"/>
        </w:rPr>
        <w:t>Regional Councils maintain a list of ministry personnel eligible to solemnize marriages and communicate that list to the relevant provincial authorities.</w:t>
      </w:r>
    </w:p>
    <w:p w14:paraId="678461E6" w14:textId="77777777" w:rsidR="005C3513" w:rsidRPr="005C3513" w:rsidRDefault="005C3513" w:rsidP="005C3513">
      <w:pPr>
        <w:spacing w:before="100" w:beforeAutospacing="1" w:after="100" w:afterAutospacing="1" w:line="240" w:lineRule="auto"/>
        <w:rPr>
          <w:rFonts w:ascii="Times New Roman" w:eastAsia="Times New Roman" w:hAnsi="Times New Roman" w:cs="Times New Roman"/>
          <w:sz w:val="24"/>
          <w:szCs w:val="24"/>
          <w:lang w:eastAsia="en-CA"/>
        </w:rPr>
      </w:pPr>
      <w:r w:rsidRPr="005C3513">
        <w:rPr>
          <w:rFonts w:ascii="Times New Roman" w:eastAsia="Times New Roman" w:hAnsi="Times New Roman" w:cs="Times New Roman"/>
          <w:sz w:val="24"/>
          <w:szCs w:val="24"/>
          <w:lang w:eastAsia="en-CA"/>
        </w:rPr>
        <w:t xml:space="preserve">When ministry personnel retire, their marriage licence is </w:t>
      </w:r>
      <w:r w:rsidRPr="005C3513">
        <w:rPr>
          <w:rFonts w:ascii="Times New Roman" w:eastAsia="Times New Roman" w:hAnsi="Times New Roman" w:cs="Times New Roman"/>
          <w:b/>
          <w:bCs/>
          <w:sz w:val="24"/>
          <w:szCs w:val="24"/>
          <w:lang w:eastAsia="en-CA"/>
        </w:rPr>
        <w:t>not automatically maintained indefinitely</w:t>
      </w:r>
      <w:r w:rsidRPr="005C3513">
        <w:rPr>
          <w:rFonts w:ascii="Times New Roman" w:eastAsia="Times New Roman" w:hAnsi="Times New Roman" w:cs="Times New Roman"/>
          <w:sz w:val="24"/>
          <w:szCs w:val="24"/>
          <w:lang w:eastAsia="en-CA"/>
        </w:rPr>
        <w:t xml:space="preserve">. In most cases, a minister’s marriage licence is </w:t>
      </w:r>
      <w:r w:rsidRPr="005C3513">
        <w:rPr>
          <w:rFonts w:ascii="Times New Roman" w:eastAsia="Times New Roman" w:hAnsi="Times New Roman" w:cs="Times New Roman"/>
          <w:b/>
          <w:bCs/>
          <w:sz w:val="24"/>
          <w:szCs w:val="24"/>
          <w:lang w:eastAsia="en-CA"/>
        </w:rPr>
        <w:t>deactivated six months after their official retirement date</w:t>
      </w:r>
      <w:r w:rsidRPr="005C3513">
        <w:rPr>
          <w:rFonts w:ascii="Times New Roman" w:eastAsia="Times New Roman" w:hAnsi="Times New Roman" w:cs="Times New Roman"/>
          <w:sz w:val="24"/>
          <w:szCs w:val="24"/>
          <w:lang w:eastAsia="en-CA"/>
        </w:rPr>
        <w:t>. This period allows time for any previously scheduled weddings to take place and for the minister to determine whether they wish to pursue another recognized relationship with the church that would permit them to continue officiating marriages.</w:t>
      </w:r>
    </w:p>
    <w:p w14:paraId="2DFCCE2C" w14:textId="28311E23" w:rsidR="005C3513" w:rsidRPr="005C3513" w:rsidRDefault="005C3513" w:rsidP="005C3513">
      <w:pPr>
        <w:spacing w:before="100" w:beforeAutospacing="1" w:after="100" w:afterAutospacing="1" w:line="240" w:lineRule="auto"/>
        <w:rPr>
          <w:rFonts w:ascii="Times New Roman" w:eastAsia="Times New Roman" w:hAnsi="Times New Roman" w:cs="Times New Roman"/>
          <w:sz w:val="24"/>
          <w:szCs w:val="24"/>
          <w:lang w:eastAsia="en-CA"/>
        </w:rPr>
      </w:pPr>
      <w:r w:rsidRPr="005C3513">
        <w:rPr>
          <w:rFonts w:ascii="Times New Roman" w:eastAsia="Times New Roman" w:hAnsi="Times New Roman" w:cs="Times New Roman"/>
          <w:sz w:val="24"/>
          <w:szCs w:val="24"/>
          <w:lang w:eastAsia="en-CA"/>
        </w:rPr>
        <w:t xml:space="preserve">Retired ministry personnel who wish to continue officiating weddings beyond this six-month period must ensure that they maintain an appropriate relationship with the church—such as appointment as a </w:t>
      </w:r>
      <w:r w:rsidRPr="005C3513">
        <w:rPr>
          <w:rFonts w:ascii="Times New Roman" w:eastAsia="Times New Roman" w:hAnsi="Times New Roman" w:cs="Times New Roman"/>
          <w:b/>
          <w:bCs/>
          <w:sz w:val="24"/>
          <w:szCs w:val="24"/>
          <w:lang w:eastAsia="en-CA"/>
        </w:rPr>
        <w:t>Voluntary Associate Minister (VAM)</w:t>
      </w:r>
      <w:r w:rsidRPr="005C3513">
        <w:rPr>
          <w:rFonts w:ascii="Times New Roman" w:eastAsia="Times New Roman" w:hAnsi="Times New Roman" w:cs="Times New Roman"/>
          <w:sz w:val="24"/>
          <w:szCs w:val="24"/>
          <w:lang w:eastAsia="en-CA"/>
        </w:rPr>
        <w:t>—and meet any provincial and Regional Council requirements for authorization</w:t>
      </w:r>
      <w:r w:rsidR="00FA5DAA">
        <w:rPr>
          <w:rFonts w:ascii="Times New Roman" w:eastAsia="Times New Roman" w:hAnsi="Times New Roman" w:cs="Times New Roman"/>
          <w:sz w:val="24"/>
          <w:szCs w:val="24"/>
          <w:lang w:eastAsia="en-CA"/>
        </w:rPr>
        <w:t xml:space="preserve"> </w:t>
      </w:r>
      <w:r w:rsidR="00FA5DAA">
        <w:rPr>
          <w:rFonts w:ascii="Times New Roman" w:eastAsia="Times New Roman" w:hAnsi="Times New Roman" w:cs="Times New Roman"/>
          <w:sz w:val="24"/>
          <w:szCs w:val="24"/>
          <w:lang w:eastAsia="en-CA"/>
        </w:rPr>
        <w:t>(among other things, this requires maintaining boundaries and justice training).</w:t>
      </w:r>
    </w:p>
    <w:p w14:paraId="6DB4B6ED" w14:textId="77777777" w:rsidR="005C3513" w:rsidRPr="005C3513" w:rsidRDefault="00FA5DAA" w:rsidP="005C3513">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pict w14:anchorId="1460D9DA">
          <v:rect id="_x0000_i1026" style="width:0;height:1.5pt" o:hralign="center" o:hrstd="t" o:hr="t" fillcolor="#a0a0a0" stroked="f"/>
        </w:pict>
      </w:r>
    </w:p>
    <w:p w14:paraId="059720E6" w14:textId="77777777" w:rsidR="005C3513" w:rsidRPr="005C3513" w:rsidRDefault="005C3513" w:rsidP="005C3513">
      <w:pPr>
        <w:spacing w:before="100" w:beforeAutospacing="1" w:after="100" w:afterAutospacing="1" w:line="240" w:lineRule="auto"/>
        <w:rPr>
          <w:rFonts w:ascii="Times New Roman" w:eastAsia="Times New Roman" w:hAnsi="Times New Roman" w:cs="Times New Roman"/>
          <w:sz w:val="24"/>
          <w:szCs w:val="24"/>
          <w:lang w:eastAsia="en-CA"/>
        </w:rPr>
      </w:pPr>
      <w:r w:rsidRPr="005C3513">
        <w:rPr>
          <w:rFonts w:ascii="Times New Roman" w:eastAsia="Times New Roman" w:hAnsi="Times New Roman" w:cs="Times New Roman"/>
          <w:sz w:val="24"/>
          <w:szCs w:val="24"/>
          <w:lang w:eastAsia="en-CA"/>
        </w:rPr>
        <w:lastRenderedPageBreak/>
        <w:t>When ministry personnel retire, their eligibility to hold or maintain a marriage licence may change depending on provincial regulations and their relationship with the church.</w:t>
      </w:r>
    </w:p>
    <w:p w14:paraId="11D5D7D9" w14:textId="77777777" w:rsidR="005C3513" w:rsidRPr="005C3513" w:rsidRDefault="005C3513" w:rsidP="005C3513">
      <w:pPr>
        <w:spacing w:before="100" w:beforeAutospacing="1" w:after="100" w:afterAutospacing="1" w:line="240" w:lineRule="auto"/>
        <w:rPr>
          <w:rFonts w:ascii="Times New Roman" w:eastAsia="Times New Roman" w:hAnsi="Times New Roman" w:cs="Times New Roman"/>
          <w:sz w:val="24"/>
          <w:szCs w:val="24"/>
          <w:lang w:eastAsia="en-CA"/>
        </w:rPr>
      </w:pPr>
      <w:r w:rsidRPr="005C3513">
        <w:rPr>
          <w:rFonts w:ascii="Times New Roman" w:eastAsia="Times New Roman" w:hAnsi="Times New Roman" w:cs="Times New Roman"/>
          <w:sz w:val="24"/>
          <w:szCs w:val="24"/>
          <w:lang w:eastAsia="en-CA"/>
        </w:rPr>
        <w:t xml:space="preserve">In many cases, a marriage licence associated with an active appointment will </w:t>
      </w:r>
      <w:r w:rsidRPr="005C3513">
        <w:rPr>
          <w:rFonts w:ascii="Times New Roman" w:eastAsia="Times New Roman" w:hAnsi="Times New Roman" w:cs="Times New Roman"/>
          <w:b/>
          <w:bCs/>
          <w:sz w:val="24"/>
          <w:szCs w:val="24"/>
          <w:lang w:eastAsia="en-CA"/>
        </w:rPr>
        <w:t>expire or lapse once the minister is no longer serving in a covenanted pastoral relationship</w:t>
      </w:r>
      <w:r w:rsidRPr="005C3513">
        <w:rPr>
          <w:rFonts w:ascii="Times New Roman" w:eastAsia="Times New Roman" w:hAnsi="Times New Roman" w:cs="Times New Roman"/>
          <w:sz w:val="24"/>
          <w:szCs w:val="24"/>
          <w:lang w:eastAsia="en-CA"/>
        </w:rPr>
        <w:t>. Retired ministry personnel who wish to continue officiating weddings must therefore ensure that they remain appropriately connected to the United Church and recognized by the Regional Council.</w:t>
      </w:r>
    </w:p>
    <w:p w14:paraId="53C64D76" w14:textId="6111356E" w:rsidR="005C3513" w:rsidRDefault="005C3513" w:rsidP="005C3513">
      <w:pPr>
        <w:spacing w:before="100" w:beforeAutospacing="1" w:after="100" w:afterAutospacing="1" w:line="240" w:lineRule="auto"/>
        <w:rPr>
          <w:rFonts w:ascii="Times New Roman" w:eastAsia="Times New Roman" w:hAnsi="Times New Roman" w:cs="Times New Roman"/>
          <w:sz w:val="24"/>
          <w:szCs w:val="24"/>
          <w:lang w:eastAsia="en-CA"/>
        </w:rPr>
      </w:pPr>
      <w:r w:rsidRPr="008B4691">
        <w:rPr>
          <w:rFonts w:ascii="Times New Roman" w:eastAsia="Times New Roman" w:hAnsi="Times New Roman" w:cs="Times New Roman"/>
          <w:sz w:val="24"/>
          <w:szCs w:val="24"/>
          <w:lang w:eastAsia="en-CA"/>
        </w:rPr>
        <w:t xml:space="preserve">One common pathway is through appointment as a </w:t>
      </w:r>
      <w:r w:rsidRPr="008B4691">
        <w:rPr>
          <w:rFonts w:ascii="Times New Roman" w:eastAsia="Times New Roman" w:hAnsi="Times New Roman" w:cs="Times New Roman"/>
          <w:b/>
          <w:bCs/>
          <w:sz w:val="24"/>
          <w:szCs w:val="24"/>
          <w:lang w:eastAsia="en-CA"/>
        </w:rPr>
        <w:t>Voluntary Associate Minister (VAM)</w:t>
      </w:r>
      <w:r w:rsidR="008B4691" w:rsidRPr="008B4691">
        <w:rPr>
          <w:rFonts w:ascii="Times New Roman" w:eastAsia="Times New Roman" w:hAnsi="Times New Roman" w:cs="Times New Roman"/>
          <w:sz w:val="24"/>
          <w:szCs w:val="24"/>
          <w:lang w:eastAsia="en-CA"/>
        </w:rPr>
        <w:t xml:space="preserve"> </w:t>
      </w:r>
      <w:r w:rsidRPr="008B4691">
        <w:rPr>
          <w:rFonts w:ascii="Times New Roman" w:eastAsia="Times New Roman" w:hAnsi="Times New Roman" w:cs="Times New Roman"/>
          <w:i/>
          <w:iCs/>
          <w:sz w:val="24"/>
          <w:szCs w:val="24"/>
          <w:lang w:eastAsia="en-CA"/>
        </w:rPr>
        <w:t xml:space="preserve">(see </w:t>
      </w:r>
      <w:r w:rsidR="008B4691" w:rsidRPr="008B4691">
        <w:rPr>
          <w:rFonts w:ascii="Times New Roman" w:eastAsia="Times New Roman" w:hAnsi="Times New Roman" w:cs="Times New Roman"/>
          <w:i/>
          <w:iCs/>
          <w:sz w:val="24"/>
          <w:szCs w:val="24"/>
          <w:lang w:eastAsia="en-CA"/>
        </w:rPr>
        <w:t>Toolkit #19)</w:t>
      </w:r>
    </w:p>
    <w:p w14:paraId="67BACC45" w14:textId="60580AA0" w:rsidR="005C3513" w:rsidRPr="005C3513" w:rsidRDefault="005C3513" w:rsidP="005C3513">
      <w:pPr>
        <w:spacing w:before="100" w:beforeAutospacing="1" w:after="100" w:afterAutospacing="1"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 xml:space="preserve">Eligible ministers are also able to obtain </w:t>
      </w:r>
      <w:r w:rsidRPr="005C3513">
        <w:rPr>
          <w:rFonts w:ascii="Times New Roman" w:eastAsia="Times New Roman" w:hAnsi="Times New Roman" w:cs="Times New Roman"/>
          <w:b/>
          <w:bCs/>
          <w:sz w:val="24"/>
          <w:szCs w:val="24"/>
          <w:lang w:eastAsia="en-CA"/>
        </w:rPr>
        <w:t>temporary marriage licenses</w:t>
      </w:r>
      <w:r>
        <w:rPr>
          <w:rFonts w:ascii="Times New Roman" w:eastAsia="Times New Roman" w:hAnsi="Times New Roman" w:cs="Times New Roman"/>
          <w:b/>
          <w:bCs/>
          <w:sz w:val="24"/>
          <w:szCs w:val="24"/>
          <w:lang w:eastAsia="en-CA"/>
        </w:rPr>
        <w:t>.</w:t>
      </w:r>
    </w:p>
    <w:p w14:paraId="436201AF" w14:textId="77777777" w:rsidR="005C3513" w:rsidRPr="005C3513" w:rsidRDefault="00FA5DAA" w:rsidP="005C3513">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pict w14:anchorId="22082ECA">
          <v:rect id="_x0000_i1027" style="width:0;height:1.5pt" o:hralign="center" o:hrstd="t" o:hr="t" fillcolor="#a0a0a0" stroked="f"/>
        </w:pict>
      </w:r>
    </w:p>
    <w:p w14:paraId="21E769D2" w14:textId="77777777" w:rsidR="005C3513" w:rsidRPr="005C3513" w:rsidRDefault="005C3513" w:rsidP="005C3513">
      <w:pPr>
        <w:spacing w:before="100" w:beforeAutospacing="1" w:after="100" w:afterAutospacing="1" w:line="240" w:lineRule="auto"/>
        <w:outlineLvl w:val="1"/>
        <w:rPr>
          <w:rFonts w:ascii="Times New Roman" w:eastAsia="Times New Roman" w:hAnsi="Times New Roman" w:cs="Times New Roman"/>
          <w:b/>
          <w:bCs/>
          <w:sz w:val="36"/>
          <w:szCs w:val="36"/>
          <w:lang w:eastAsia="en-CA"/>
        </w:rPr>
      </w:pPr>
      <w:r w:rsidRPr="005C3513">
        <w:rPr>
          <w:rFonts w:ascii="Times New Roman" w:eastAsia="Times New Roman" w:hAnsi="Times New Roman" w:cs="Times New Roman"/>
          <w:b/>
          <w:bCs/>
          <w:sz w:val="36"/>
          <w:szCs w:val="36"/>
          <w:lang w:eastAsia="en-CA"/>
        </w:rPr>
        <w:t>Temporary Marriage Licences</w:t>
      </w:r>
    </w:p>
    <w:p w14:paraId="45D36F8F" w14:textId="77777777" w:rsidR="005C3513" w:rsidRPr="005C3513" w:rsidRDefault="005C3513" w:rsidP="005C3513">
      <w:pPr>
        <w:spacing w:before="100" w:beforeAutospacing="1" w:after="100" w:afterAutospacing="1" w:line="240" w:lineRule="auto"/>
        <w:rPr>
          <w:rFonts w:ascii="Times New Roman" w:eastAsia="Times New Roman" w:hAnsi="Times New Roman" w:cs="Times New Roman"/>
          <w:sz w:val="24"/>
          <w:szCs w:val="24"/>
          <w:lang w:eastAsia="en-CA"/>
        </w:rPr>
      </w:pPr>
      <w:r w:rsidRPr="005C3513">
        <w:rPr>
          <w:rFonts w:ascii="Times New Roman" w:eastAsia="Times New Roman" w:hAnsi="Times New Roman" w:cs="Times New Roman"/>
          <w:sz w:val="24"/>
          <w:szCs w:val="24"/>
          <w:lang w:eastAsia="en-CA"/>
        </w:rPr>
        <w:t xml:space="preserve">In situations where a minister does </w:t>
      </w:r>
      <w:r w:rsidRPr="005C3513">
        <w:rPr>
          <w:rFonts w:ascii="Times New Roman" w:eastAsia="Times New Roman" w:hAnsi="Times New Roman" w:cs="Times New Roman"/>
          <w:b/>
          <w:bCs/>
          <w:sz w:val="24"/>
          <w:szCs w:val="24"/>
          <w:lang w:eastAsia="en-CA"/>
        </w:rPr>
        <w:t>not hold an active marriage licence</w:t>
      </w:r>
      <w:r w:rsidRPr="005C3513">
        <w:rPr>
          <w:rFonts w:ascii="Times New Roman" w:eastAsia="Times New Roman" w:hAnsi="Times New Roman" w:cs="Times New Roman"/>
          <w:sz w:val="24"/>
          <w:szCs w:val="24"/>
          <w:lang w:eastAsia="en-CA"/>
        </w:rPr>
        <w:t xml:space="preserve">, it may be possible to request a </w:t>
      </w:r>
      <w:r w:rsidRPr="005C3513">
        <w:rPr>
          <w:rFonts w:ascii="Times New Roman" w:eastAsia="Times New Roman" w:hAnsi="Times New Roman" w:cs="Times New Roman"/>
          <w:b/>
          <w:bCs/>
          <w:sz w:val="24"/>
          <w:szCs w:val="24"/>
          <w:lang w:eastAsia="en-CA"/>
        </w:rPr>
        <w:t>temporary licence for a specific wedding</w:t>
      </w:r>
      <w:r w:rsidRPr="005C3513">
        <w:rPr>
          <w:rFonts w:ascii="Times New Roman" w:eastAsia="Times New Roman" w:hAnsi="Times New Roman" w:cs="Times New Roman"/>
          <w:sz w:val="24"/>
          <w:szCs w:val="24"/>
          <w:lang w:eastAsia="en-CA"/>
        </w:rPr>
        <w:t>.</w:t>
      </w:r>
    </w:p>
    <w:p w14:paraId="5B6BABB8" w14:textId="77777777" w:rsidR="005C3513" w:rsidRPr="005C3513" w:rsidRDefault="005C3513" w:rsidP="005C3513">
      <w:pPr>
        <w:spacing w:before="100" w:beforeAutospacing="1" w:after="100" w:afterAutospacing="1" w:line="240" w:lineRule="auto"/>
        <w:rPr>
          <w:rFonts w:ascii="Times New Roman" w:eastAsia="Times New Roman" w:hAnsi="Times New Roman" w:cs="Times New Roman"/>
          <w:sz w:val="24"/>
          <w:szCs w:val="24"/>
          <w:lang w:eastAsia="en-CA"/>
        </w:rPr>
      </w:pPr>
      <w:r w:rsidRPr="005C3513">
        <w:rPr>
          <w:rFonts w:ascii="Times New Roman" w:eastAsia="Times New Roman" w:hAnsi="Times New Roman" w:cs="Times New Roman"/>
          <w:sz w:val="24"/>
          <w:szCs w:val="24"/>
          <w:lang w:eastAsia="en-CA"/>
        </w:rPr>
        <w:t>The typical process includes:</w:t>
      </w:r>
    </w:p>
    <w:p w14:paraId="4CA7ABD4" w14:textId="77777777" w:rsidR="005C3513" w:rsidRPr="005C3513" w:rsidRDefault="005C3513" w:rsidP="005C351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CA"/>
        </w:rPr>
      </w:pPr>
      <w:r w:rsidRPr="005C3513">
        <w:rPr>
          <w:rFonts w:ascii="Times New Roman" w:eastAsia="Times New Roman" w:hAnsi="Times New Roman" w:cs="Times New Roman"/>
          <w:sz w:val="24"/>
          <w:szCs w:val="24"/>
          <w:lang w:eastAsia="en-CA"/>
        </w:rPr>
        <w:t>The ministry personnel contacts the marriage licence governing official to request authorization.</w:t>
      </w:r>
    </w:p>
    <w:p w14:paraId="5777B2C4" w14:textId="5F59281A" w:rsidR="005C3513" w:rsidRPr="005C3513" w:rsidRDefault="005C3513" w:rsidP="005C351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CA"/>
        </w:rPr>
      </w:pPr>
      <w:r w:rsidRPr="005C3513">
        <w:rPr>
          <w:rFonts w:ascii="Times New Roman" w:eastAsia="Times New Roman" w:hAnsi="Times New Roman" w:cs="Times New Roman"/>
          <w:sz w:val="24"/>
          <w:szCs w:val="24"/>
          <w:lang w:eastAsia="en-CA"/>
        </w:rPr>
        <w:t>The Regional Council confirms that the individual is on the list of accredited ministry personnel and in good standing</w:t>
      </w:r>
      <w:r w:rsidR="00FA5DAA">
        <w:rPr>
          <w:rFonts w:ascii="Times New Roman" w:eastAsia="Times New Roman" w:hAnsi="Times New Roman" w:cs="Times New Roman"/>
          <w:sz w:val="24"/>
          <w:szCs w:val="24"/>
          <w:lang w:eastAsia="en-CA"/>
        </w:rPr>
        <w:t xml:space="preserve"> (among other things, this requires maintaining boundaries and justice training). </w:t>
      </w:r>
    </w:p>
    <w:p w14:paraId="2611DF5F" w14:textId="77777777" w:rsidR="005C3513" w:rsidRPr="005C3513" w:rsidRDefault="005C3513" w:rsidP="005C351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CA"/>
        </w:rPr>
      </w:pPr>
      <w:r w:rsidRPr="005C3513">
        <w:rPr>
          <w:rFonts w:ascii="Times New Roman" w:eastAsia="Times New Roman" w:hAnsi="Times New Roman" w:cs="Times New Roman"/>
          <w:sz w:val="24"/>
          <w:szCs w:val="24"/>
          <w:lang w:eastAsia="en-CA"/>
        </w:rPr>
        <w:t>A letter of support is provided from the ministry personnel serving the Community of Faith where the wedding will take place.</w:t>
      </w:r>
    </w:p>
    <w:p w14:paraId="16B31502" w14:textId="77777777" w:rsidR="005C3513" w:rsidRPr="005C3513" w:rsidRDefault="005C3513" w:rsidP="005C351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CA"/>
        </w:rPr>
      </w:pPr>
      <w:r w:rsidRPr="005C3513">
        <w:rPr>
          <w:rFonts w:ascii="Times New Roman" w:eastAsia="Times New Roman" w:hAnsi="Times New Roman" w:cs="Times New Roman"/>
          <w:sz w:val="24"/>
          <w:szCs w:val="24"/>
          <w:lang w:eastAsia="en-CA"/>
        </w:rPr>
        <w:t>If the wedding is not taking place in a United Church building, a Community of Faith must agree to have the marriage registered in its official marriage register.</w:t>
      </w:r>
    </w:p>
    <w:p w14:paraId="6F39AADE" w14:textId="77777777" w:rsidR="005C3513" w:rsidRPr="005C3513" w:rsidRDefault="005C3513" w:rsidP="005C351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CA"/>
        </w:rPr>
      </w:pPr>
      <w:r w:rsidRPr="005C3513">
        <w:rPr>
          <w:rFonts w:ascii="Times New Roman" w:eastAsia="Times New Roman" w:hAnsi="Times New Roman" w:cs="Times New Roman"/>
          <w:sz w:val="24"/>
          <w:szCs w:val="24"/>
          <w:lang w:eastAsia="en-CA"/>
        </w:rPr>
        <w:t xml:space="preserve">The temporary authorization applies only to the specific ceremony requested and may be limited in number each year. </w:t>
      </w:r>
    </w:p>
    <w:p w14:paraId="125CE8E2" w14:textId="2108B1F7" w:rsidR="005C3513" w:rsidRPr="005C3513" w:rsidRDefault="005C3513" w:rsidP="005C3513">
      <w:pPr>
        <w:spacing w:before="100" w:beforeAutospacing="1" w:after="100" w:afterAutospacing="1" w:line="240" w:lineRule="auto"/>
        <w:rPr>
          <w:rFonts w:ascii="Times New Roman" w:eastAsia="Times New Roman" w:hAnsi="Times New Roman" w:cs="Times New Roman"/>
          <w:sz w:val="24"/>
          <w:szCs w:val="24"/>
          <w:lang w:eastAsia="en-CA"/>
        </w:rPr>
      </w:pPr>
      <w:r w:rsidRPr="005C3513">
        <w:rPr>
          <w:rFonts w:ascii="Times New Roman" w:eastAsia="Times New Roman" w:hAnsi="Times New Roman" w:cs="Times New Roman"/>
          <w:sz w:val="24"/>
          <w:szCs w:val="24"/>
          <w:lang w:eastAsia="en-CA"/>
        </w:rPr>
        <w:t xml:space="preserve">Ministry personnel should allow sufficient time for this process, </w:t>
      </w:r>
      <w:r>
        <w:rPr>
          <w:rFonts w:ascii="Times New Roman" w:eastAsia="Times New Roman" w:hAnsi="Times New Roman" w:cs="Times New Roman"/>
          <w:sz w:val="24"/>
          <w:szCs w:val="24"/>
          <w:lang w:eastAsia="en-CA"/>
        </w:rPr>
        <w:t xml:space="preserve">generally 4-6 weeks, for provincial processing. Please contact the </w:t>
      </w:r>
      <w:r w:rsidRPr="005C3513">
        <w:rPr>
          <w:rFonts w:ascii="Times New Roman" w:eastAsia="Times New Roman" w:hAnsi="Times New Roman" w:cs="Times New Roman"/>
          <w:sz w:val="24"/>
          <w:szCs w:val="24"/>
          <w:lang w:eastAsia="en-CA"/>
        </w:rPr>
        <w:t>marriage licence governing official</w:t>
      </w:r>
      <w:r>
        <w:rPr>
          <w:rFonts w:ascii="Times New Roman" w:eastAsia="Times New Roman" w:hAnsi="Times New Roman" w:cs="Times New Roman"/>
          <w:sz w:val="24"/>
          <w:szCs w:val="24"/>
          <w:lang w:eastAsia="en-CA"/>
        </w:rPr>
        <w:t xml:space="preserve"> for more information. </w:t>
      </w:r>
    </w:p>
    <w:p w14:paraId="115EDEAD" w14:textId="77777777" w:rsidR="005C3513" w:rsidRPr="005C3513" w:rsidRDefault="00FA5DAA" w:rsidP="005C3513">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pict w14:anchorId="2EF7CE08">
          <v:rect id="_x0000_i1028" style="width:0;height:1.5pt" o:hralign="center" o:hrstd="t" o:hr="t" fillcolor="#a0a0a0" stroked="f"/>
        </w:pict>
      </w:r>
    </w:p>
    <w:p w14:paraId="7F914BA4" w14:textId="77777777" w:rsidR="005C3513" w:rsidRPr="005C3513" w:rsidRDefault="005C3513" w:rsidP="005C3513">
      <w:pPr>
        <w:spacing w:before="100" w:beforeAutospacing="1" w:after="100" w:afterAutospacing="1" w:line="240" w:lineRule="auto"/>
        <w:outlineLvl w:val="1"/>
        <w:rPr>
          <w:rFonts w:ascii="Times New Roman" w:eastAsia="Times New Roman" w:hAnsi="Times New Roman" w:cs="Times New Roman"/>
          <w:b/>
          <w:bCs/>
          <w:sz w:val="36"/>
          <w:szCs w:val="36"/>
          <w:lang w:eastAsia="en-CA"/>
        </w:rPr>
      </w:pPr>
      <w:r w:rsidRPr="005C3513">
        <w:rPr>
          <w:rFonts w:ascii="Times New Roman" w:eastAsia="Times New Roman" w:hAnsi="Times New Roman" w:cs="Times New Roman"/>
          <w:b/>
          <w:bCs/>
          <w:sz w:val="36"/>
          <w:szCs w:val="36"/>
          <w:lang w:eastAsia="en-CA"/>
        </w:rPr>
        <w:t>Marriage Registers and Oversight</w:t>
      </w:r>
    </w:p>
    <w:p w14:paraId="040FC6A5" w14:textId="77777777" w:rsidR="005C3513" w:rsidRPr="005C3513" w:rsidRDefault="005C3513" w:rsidP="005C3513">
      <w:pPr>
        <w:spacing w:before="100" w:beforeAutospacing="1" w:after="100" w:afterAutospacing="1" w:line="240" w:lineRule="auto"/>
        <w:rPr>
          <w:rFonts w:ascii="Times New Roman" w:eastAsia="Times New Roman" w:hAnsi="Times New Roman" w:cs="Times New Roman"/>
          <w:sz w:val="24"/>
          <w:szCs w:val="24"/>
          <w:lang w:eastAsia="en-CA"/>
        </w:rPr>
      </w:pPr>
      <w:r w:rsidRPr="005C3513">
        <w:rPr>
          <w:rFonts w:ascii="Times New Roman" w:eastAsia="Times New Roman" w:hAnsi="Times New Roman" w:cs="Times New Roman"/>
          <w:sz w:val="24"/>
          <w:szCs w:val="24"/>
          <w:lang w:eastAsia="en-CA"/>
        </w:rPr>
        <w:t xml:space="preserve">All marriages performed under the auspices of The United Church of Canada must be recorded in an official </w:t>
      </w:r>
      <w:r w:rsidRPr="005C3513">
        <w:rPr>
          <w:rFonts w:ascii="Times New Roman" w:eastAsia="Times New Roman" w:hAnsi="Times New Roman" w:cs="Times New Roman"/>
          <w:b/>
          <w:bCs/>
          <w:sz w:val="24"/>
          <w:szCs w:val="24"/>
          <w:lang w:eastAsia="en-CA"/>
        </w:rPr>
        <w:t>marriage register belonging to a Community of Faith or recognized ministry</w:t>
      </w:r>
      <w:r w:rsidRPr="005C3513">
        <w:rPr>
          <w:rFonts w:ascii="Times New Roman" w:eastAsia="Times New Roman" w:hAnsi="Times New Roman" w:cs="Times New Roman"/>
          <w:sz w:val="24"/>
          <w:szCs w:val="24"/>
          <w:lang w:eastAsia="en-CA"/>
        </w:rPr>
        <w:t xml:space="preserve">. </w:t>
      </w:r>
      <w:r w:rsidRPr="005C3513">
        <w:rPr>
          <w:rFonts w:ascii="Times New Roman" w:eastAsia="Times New Roman" w:hAnsi="Times New Roman" w:cs="Times New Roman"/>
          <w:sz w:val="24"/>
          <w:szCs w:val="24"/>
          <w:lang w:eastAsia="en-CA"/>
        </w:rPr>
        <w:lastRenderedPageBreak/>
        <w:t xml:space="preserve">This ensures appropriate ecclesial oversight and compliance with both denominational and provincial regulations. </w:t>
      </w:r>
    </w:p>
    <w:p w14:paraId="6C44695A" w14:textId="77777777" w:rsidR="005C3513" w:rsidRPr="005C3513" w:rsidRDefault="00FA5DAA" w:rsidP="005C3513">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pict w14:anchorId="73A7C9CB">
          <v:rect id="_x0000_i1029" style="width:0;height:1.5pt" o:hralign="center" o:hrstd="t" o:hr="t" fillcolor="#a0a0a0" stroked="f"/>
        </w:pict>
      </w:r>
    </w:p>
    <w:p w14:paraId="178A917E" w14:textId="77777777" w:rsidR="005C3513" w:rsidRPr="005C3513" w:rsidRDefault="005C3513" w:rsidP="005C3513">
      <w:pPr>
        <w:spacing w:before="100" w:beforeAutospacing="1" w:after="100" w:afterAutospacing="1" w:line="240" w:lineRule="auto"/>
        <w:outlineLvl w:val="1"/>
        <w:rPr>
          <w:rFonts w:ascii="Times New Roman" w:eastAsia="Times New Roman" w:hAnsi="Times New Roman" w:cs="Times New Roman"/>
          <w:b/>
          <w:bCs/>
          <w:sz w:val="36"/>
          <w:szCs w:val="36"/>
          <w:lang w:eastAsia="en-CA"/>
        </w:rPr>
      </w:pPr>
      <w:r w:rsidRPr="005C3513">
        <w:rPr>
          <w:rFonts w:ascii="Times New Roman" w:eastAsia="Times New Roman" w:hAnsi="Times New Roman" w:cs="Times New Roman"/>
          <w:b/>
          <w:bCs/>
          <w:sz w:val="36"/>
          <w:szCs w:val="36"/>
          <w:lang w:eastAsia="en-CA"/>
        </w:rPr>
        <w:t>Primary Contact for Marriage Licence Questions</w:t>
      </w:r>
    </w:p>
    <w:p w14:paraId="39FC428D" w14:textId="5C6DF71F" w:rsidR="005C3513" w:rsidRPr="005C3513" w:rsidRDefault="005C3513" w:rsidP="005C3513">
      <w:pPr>
        <w:spacing w:before="100" w:beforeAutospacing="1" w:after="100" w:afterAutospacing="1" w:line="240" w:lineRule="auto"/>
        <w:rPr>
          <w:rFonts w:ascii="Times New Roman" w:eastAsia="Times New Roman" w:hAnsi="Times New Roman" w:cs="Times New Roman"/>
          <w:sz w:val="24"/>
          <w:szCs w:val="24"/>
          <w:lang w:eastAsia="en-CA"/>
        </w:rPr>
      </w:pPr>
      <w:r w:rsidRPr="005C3513">
        <w:rPr>
          <w:rFonts w:ascii="Times New Roman" w:eastAsia="Times New Roman" w:hAnsi="Times New Roman" w:cs="Times New Roman"/>
          <w:sz w:val="24"/>
          <w:szCs w:val="24"/>
          <w:lang w:eastAsia="en-CA"/>
        </w:rPr>
        <w:t>Questions regarding marriage licences, eligibility, or the process for obtaining a temporary licence should be directed to the marriage licence governing official</w:t>
      </w:r>
      <w:r>
        <w:rPr>
          <w:rFonts w:ascii="Times New Roman" w:eastAsia="Times New Roman" w:hAnsi="Times New Roman" w:cs="Times New Roman"/>
          <w:sz w:val="24"/>
          <w:szCs w:val="24"/>
          <w:lang w:eastAsia="en-CA"/>
        </w:rPr>
        <w:t xml:space="preserve">, who for ARW/HF/WOW is the </w:t>
      </w:r>
      <w:r w:rsidRPr="005C3513">
        <w:rPr>
          <w:rFonts w:ascii="Times New Roman" w:eastAsia="Times New Roman" w:hAnsi="Times New Roman" w:cs="Times New Roman"/>
          <w:b/>
          <w:bCs/>
          <w:sz w:val="24"/>
          <w:szCs w:val="24"/>
          <w:lang w:eastAsia="en-CA"/>
        </w:rPr>
        <w:t>Executive Assistant of the Regional Council</w:t>
      </w:r>
      <w:r>
        <w:rPr>
          <w:rFonts w:ascii="Times New Roman" w:eastAsia="Times New Roman" w:hAnsi="Times New Roman" w:cs="Times New Roman"/>
          <w:b/>
          <w:bCs/>
          <w:sz w:val="24"/>
          <w:szCs w:val="24"/>
          <w:lang w:eastAsia="en-CA"/>
        </w:rPr>
        <w:t>s</w:t>
      </w:r>
      <w:r w:rsidRPr="005C3513">
        <w:rPr>
          <w:rFonts w:ascii="Times New Roman" w:eastAsia="Times New Roman" w:hAnsi="Times New Roman" w:cs="Times New Roman"/>
          <w:sz w:val="24"/>
          <w:szCs w:val="24"/>
          <w:lang w:eastAsia="en-CA"/>
        </w:rPr>
        <w:t>, who serves as the primary administrative contact for marriage registration matters.</w:t>
      </w:r>
    </w:p>
    <w:p w14:paraId="1D91E268" w14:textId="77777777" w:rsidR="005C3513" w:rsidRPr="005C3513" w:rsidRDefault="005C3513" w:rsidP="005C3513">
      <w:pPr>
        <w:spacing w:before="100" w:beforeAutospacing="1" w:after="100" w:afterAutospacing="1" w:line="240" w:lineRule="auto"/>
        <w:rPr>
          <w:rFonts w:ascii="Times New Roman" w:eastAsia="Times New Roman" w:hAnsi="Times New Roman" w:cs="Times New Roman"/>
          <w:sz w:val="24"/>
          <w:szCs w:val="24"/>
          <w:lang w:eastAsia="en-CA"/>
        </w:rPr>
      </w:pPr>
      <w:r w:rsidRPr="005C3513">
        <w:rPr>
          <w:rFonts w:ascii="Times New Roman" w:eastAsia="Times New Roman" w:hAnsi="Times New Roman" w:cs="Times New Roman"/>
          <w:sz w:val="24"/>
          <w:szCs w:val="24"/>
          <w:lang w:eastAsia="en-CA"/>
        </w:rPr>
        <w:t>The Executive Assistant can:</w:t>
      </w:r>
    </w:p>
    <w:p w14:paraId="00A778B1" w14:textId="77777777" w:rsidR="005C3513" w:rsidRPr="005C3513" w:rsidRDefault="005C3513" w:rsidP="005C351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CA"/>
        </w:rPr>
      </w:pPr>
      <w:r w:rsidRPr="005C3513">
        <w:rPr>
          <w:rFonts w:ascii="Times New Roman" w:eastAsia="Times New Roman" w:hAnsi="Times New Roman" w:cs="Times New Roman"/>
          <w:sz w:val="24"/>
          <w:szCs w:val="24"/>
          <w:lang w:eastAsia="en-CA"/>
        </w:rPr>
        <w:t>Confirm eligibility to perform marriages</w:t>
      </w:r>
    </w:p>
    <w:p w14:paraId="33CDC7AA" w14:textId="77777777" w:rsidR="005C3513" w:rsidRPr="005C3513" w:rsidRDefault="005C3513" w:rsidP="005C351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CA"/>
        </w:rPr>
      </w:pPr>
      <w:r w:rsidRPr="005C3513">
        <w:rPr>
          <w:rFonts w:ascii="Times New Roman" w:eastAsia="Times New Roman" w:hAnsi="Times New Roman" w:cs="Times New Roman"/>
          <w:sz w:val="24"/>
          <w:szCs w:val="24"/>
          <w:lang w:eastAsia="en-CA"/>
        </w:rPr>
        <w:t>Provide guidance on retirement and licensing</w:t>
      </w:r>
    </w:p>
    <w:p w14:paraId="7871826C" w14:textId="77777777" w:rsidR="005C3513" w:rsidRPr="005C3513" w:rsidRDefault="005C3513" w:rsidP="005C351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CA"/>
        </w:rPr>
      </w:pPr>
      <w:r w:rsidRPr="005C3513">
        <w:rPr>
          <w:rFonts w:ascii="Times New Roman" w:eastAsia="Times New Roman" w:hAnsi="Times New Roman" w:cs="Times New Roman"/>
          <w:sz w:val="24"/>
          <w:szCs w:val="24"/>
          <w:lang w:eastAsia="en-CA"/>
        </w:rPr>
        <w:t>Assist with applications for temporary licences</w:t>
      </w:r>
    </w:p>
    <w:p w14:paraId="35A56162" w14:textId="77777777" w:rsidR="005C3513" w:rsidRPr="005C3513" w:rsidRDefault="005C3513" w:rsidP="005C351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CA"/>
        </w:rPr>
      </w:pPr>
      <w:r w:rsidRPr="005C3513">
        <w:rPr>
          <w:rFonts w:ascii="Times New Roman" w:eastAsia="Times New Roman" w:hAnsi="Times New Roman" w:cs="Times New Roman"/>
          <w:sz w:val="24"/>
          <w:szCs w:val="24"/>
          <w:lang w:eastAsia="en-CA"/>
        </w:rPr>
        <w:t>Coordinate communication with provincial authorities where required</w:t>
      </w:r>
    </w:p>
    <w:p w14:paraId="2495BD4D" w14:textId="77777777" w:rsidR="005C3513" w:rsidRPr="005C3513" w:rsidRDefault="005C3513" w:rsidP="005C3513">
      <w:pPr>
        <w:spacing w:before="100" w:beforeAutospacing="1" w:after="100" w:afterAutospacing="1" w:line="240" w:lineRule="auto"/>
        <w:rPr>
          <w:rFonts w:ascii="Times New Roman" w:eastAsia="Times New Roman" w:hAnsi="Times New Roman" w:cs="Times New Roman"/>
          <w:sz w:val="24"/>
          <w:szCs w:val="24"/>
          <w:lang w:eastAsia="en-CA"/>
        </w:rPr>
      </w:pPr>
      <w:r w:rsidRPr="005C3513">
        <w:rPr>
          <w:rFonts w:ascii="Times New Roman" w:eastAsia="Times New Roman" w:hAnsi="Times New Roman" w:cs="Times New Roman"/>
          <w:sz w:val="24"/>
          <w:szCs w:val="24"/>
          <w:lang w:eastAsia="en-CA"/>
        </w:rPr>
        <w:t>Ministry personnel are encouraged to contact the Executive Assistant well in advance of any planned wedding to ensure that all requirements are met.</w:t>
      </w:r>
    </w:p>
    <w:p w14:paraId="2D283D53" w14:textId="437BE34C" w:rsidR="008136DE" w:rsidRDefault="00FA5DAA">
      <w:r>
        <w:rPr>
          <w:rFonts w:ascii="Times New Roman" w:eastAsia="Times New Roman" w:hAnsi="Times New Roman" w:cs="Times New Roman"/>
          <w:sz w:val="24"/>
          <w:szCs w:val="24"/>
          <w:lang w:eastAsia="en-CA"/>
        </w:rPr>
        <w:pict w14:anchorId="36D5CF3B">
          <v:rect id="_x0000_i1030" style="width:0;height:1.5pt" o:hralign="center" o:hrstd="t" o:hr="t" fillcolor="#a0a0a0" stroked="f"/>
        </w:pict>
      </w:r>
    </w:p>
    <w:sectPr w:rsidR="008136D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F15DCD"/>
    <w:multiLevelType w:val="multilevel"/>
    <w:tmpl w:val="9E3AB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7352EF"/>
    <w:multiLevelType w:val="multilevel"/>
    <w:tmpl w:val="B7E8E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FD1848"/>
    <w:multiLevelType w:val="multilevel"/>
    <w:tmpl w:val="4A668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513"/>
    <w:rsid w:val="002E7B1E"/>
    <w:rsid w:val="005C3513"/>
    <w:rsid w:val="008136DE"/>
    <w:rsid w:val="008B4691"/>
    <w:rsid w:val="00FA5DA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1035A"/>
  <w15:chartTrackingRefBased/>
  <w15:docId w15:val="{802277F8-B965-4EC9-AF04-B78D0FAE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C351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paragraph" w:styleId="Heading2">
    <w:name w:val="heading 2"/>
    <w:basedOn w:val="Normal"/>
    <w:link w:val="Heading2Char"/>
    <w:uiPriority w:val="9"/>
    <w:qFormat/>
    <w:rsid w:val="005C3513"/>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paragraph" w:styleId="Heading3">
    <w:name w:val="heading 3"/>
    <w:basedOn w:val="Normal"/>
    <w:link w:val="Heading3Char"/>
    <w:uiPriority w:val="9"/>
    <w:qFormat/>
    <w:rsid w:val="005C3513"/>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3513"/>
    <w:rPr>
      <w:rFonts w:ascii="Times New Roman" w:eastAsia="Times New Roman" w:hAnsi="Times New Roman" w:cs="Times New Roman"/>
      <w:b/>
      <w:bCs/>
      <w:kern w:val="36"/>
      <w:sz w:val="48"/>
      <w:szCs w:val="48"/>
      <w:lang w:eastAsia="en-CA"/>
    </w:rPr>
  </w:style>
  <w:style w:type="character" w:customStyle="1" w:styleId="Heading2Char">
    <w:name w:val="Heading 2 Char"/>
    <w:basedOn w:val="DefaultParagraphFont"/>
    <w:link w:val="Heading2"/>
    <w:uiPriority w:val="9"/>
    <w:rsid w:val="005C3513"/>
    <w:rPr>
      <w:rFonts w:ascii="Times New Roman" w:eastAsia="Times New Roman" w:hAnsi="Times New Roman" w:cs="Times New Roman"/>
      <w:b/>
      <w:bCs/>
      <w:sz w:val="36"/>
      <w:szCs w:val="36"/>
      <w:lang w:eastAsia="en-CA"/>
    </w:rPr>
  </w:style>
  <w:style w:type="character" w:customStyle="1" w:styleId="Heading3Char">
    <w:name w:val="Heading 3 Char"/>
    <w:basedOn w:val="DefaultParagraphFont"/>
    <w:link w:val="Heading3"/>
    <w:uiPriority w:val="9"/>
    <w:rsid w:val="005C3513"/>
    <w:rPr>
      <w:rFonts w:ascii="Times New Roman" w:eastAsia="Times New Roman" w:hAnsi="Times New Roman" w:cs="Times New Roman"/>
      <w:b/>
      <w:bCs/>
      <w:sz w:val="27"/>
      <w:szCs w:val="27"/>
      <w:lang w:eastAsia="en-CA"/>
    </w:rPr>
  </w:style>
  <w:style w:type="paragraph" w:styleId="NormalWeb">
    <w:name w:val="Normal (Web)"/>
    <w:basedOn w:val="Normal"/>
    <w:uiPriority w:val="99"/>
    <w:semiHidden/>
    <w:unhideWhenUsed/>
    <w:rsid w:val="005C3513"/>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Emphasis">
    <w:name w:val="Emphasis"/>
    <w:basedOn w:val="DefaultParagraphFont"/>
    <w:uiPriority w:val="20"/>
    <w:qFormat/>
    <w:rsid w:val="005C3513"/>
    <w:rPr>
      <w:i/>
      <w:iCs/>
    </w:rPr>
  </w:style>
  <w:style w:type="character" w:customStyle="1" w:styleId="whitespace-normal">
    <w:name w:val="whitespace-normal"/>
    <w:basedOn w:val="DefaultParagraphFont"/>
    <w:rsid w:val="005C3513"/>
  </w:style>
  <w:style w:type="character" w:styleId="Strong">
    <w:name w:val="Strong"/>
    <w:basedOn w:val="DefaultParagraphFont"/>
    <w:uiPriority w:val="22"/>
    <w:qFormat/>
    <w:rsid w:val="005C35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683603">
      <w:bodyDiv w:val="1"/>
      <w:marLeft w:val="0"/>
      <w:marRight w:val="0"/>
      <w:marTop w:val="0"/>
      <w:marBottom w:val="0"/>
      <w:divBdr>
        <w:top w:val="none" w:sz="0" w:space="0" w:color="auto"/>
        <w:left w:val="none" w:sz="0" w:space="0" w:color="auto"/>
        <w:bottom w:val="none" w:sz="0" w:space="0" w:color="auto"/>
        <w:right w:val="none" w:sz="0" w:space="0" w:color="auto"/>
      </w:divBdr>
    </w:div>
    <w:div w:id="1362631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776</Words>
  <Characters>4429</Characters>
  <Application>Microsoft Office Word</Application>
  <DocSecurity>0</DocSecurity>
  <Lines>36</Lines>
  <Paragraphs>10</Paragraphs>
  <ScaleCrop>false</ScaleCrop>
  <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Watkinson</dc:creator>
  <cp:keywords/>
  <dc:description/>
  <cp:lastModifiedBy>Max Watkinson</cp:lastModifiedBy>
  <cp:revision>4</cp:revision>
  <dcterms:created xsi:type="dcterms:W3CDTF">2026-03-06T15:00:00Z</dcterms:created>
  <dcterms:modified xsi:type="dcterms:W3CDTF">2026-03-11T18:16:00Z</dcterms:modified>
</cp:coreProperties>
</file>