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1663" w14:textId="678E9929" w:rsidR="008E70C9" w:rsidRPr="00B27AE0" w:rsidRDefault="008E70C9" w:rsidP="0018212A">
      <w:pPr>
        <w:jc w:val="center"/>
        <w:rPr>
          <w:rFonts w:ascii="Times New Roman" w:hAnsi="Times New Roman" w:cs="Times New Roman"/>
          <w:b/>
          <w:color w:val="1A1A1A"/>
          <w:spacing w:val="-2"/>
          <w:w w:val="110"/>
          <w:sz w:val="20"/>
          <w:szCs w:val="20"/>
        </w:rPr>
      </w:pPr>
      <w:r w:rsidRPr="00B27AE0">
        <w:rPr>
          <w:rFonts w:ascii="Times New Roman" w:hAnsi="Times New Roman" w:cs="Times New Roman"/>
          <w:b/>
          <w:color w:val="1A1A1A"/>
          <w:spacing w:val="-2"/>
          <w:w w:val="110"/>
          <w:sz w:val="20"/>
          <w:szCs w:val="20"/>
        </w:rPr>
        <w:t>Examples</w:t>
      </w:r>
      <w:r w:rsidR="0018212A" w:rsidRPr="00B27AE0">
        <w:rPr>
          <w:rFonts w:ascii="Times New Roman" w:hAnsi="Times New Roman" w:cs="Times New Roman"/>
          <w:b/>
          <w:color w:val="1A1A1A"/>
          <w:spacing w:val="-2"/>
          <w:w w:val="110"/>
          <w:sz w:val="20"/>
          <w:szCs w:val="20"/>
        </w:rPr>
        <w:t xml:space="preserve"> of Time for both Full and Part Time Ministers</w:t>
      </w:r>
    </w:p>
    <w:p w14:paraId="69A910DD" w14:textId="77777777" w:rsidR="0018212A" w:rsidRPr="00B27AE0" w:rsidRDefault="0018212A" w:rsidP="0018212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757478" w14:textId="77777777" w:rsidR="0018212A" w:rsidRPr="00B27AE0" w:rsidRDefault="0018212A" w:rsidP="001821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1A1A1A"/>
          <w:sz w:val="20"/>
          <w:szCs w:val="20"/>
        </w:rPr>
      </w:pP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 xml:space="preserve">The following chart is to be used as a </w:t>
      </w:r>
      <w:r w:rsidRPr="00B27AE0">
        <w:rPr>
          <w:rFonts w:ascii="Times New Roman" w:hAnsi="Times New Roman" w:cs="Times New Roman"/>
          <w:b/>
          <w:bCs/>
          <w:i/>
          <w:iCs/>
          <w:color w:val="1A1A1A"/>
          <w:spacing w:val="-2"/>
          <w:w w:val="110"/>
          <w:sz w:val="20"/>
          <w:szCs w:val="20"/>
          <w:u w:val="single"/>
        </w:rPr>
        <w:t>guideline only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 xml:space="preserve">. As you will note the hours of work are for a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typical</w:t>
      </w:r>
      <w:r w:rsidR="008E70C9" w:rsidRPr="00B27AE0">
        <w:rPr>
          <w:rFonts w:ascii="Times New Roman" w:hAnsi="Times New Roman" w:cs="Times New Roman"/>
          <w:color w:val="1A1A1A"/>
          <w:spacing w:val="-20"/>
          <w:w w:val="110"/>
          <w:sz w:val="20"/>
          <w:szCs w:val="20"/>
        </w:rPr>
        <w:t xml:space="preserve"> </w:t>
      </w:r>
      <w:r w:rsidRPr="00B27AE0">
        <w:rPr>
          <w:rFonts w:ascii="Times New Roman" w:hAnsi="Times New Roman" w:cs="Times New Roman"/>
          <w:color w:val="1A1A1A"/>
          <w:spacing w:val="-20"/>
          <w:w w:val="110"/>
          <w:sz w:val="20"/>
          <w:szCs w:val="20"/>
        </w:rPr>
        <w:t xml:space="preserve">week/month and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all</w:t>
      </w:r>
      <w:r w:rsidR="008E70C9" w:rsidRPr="00B27AE0">
        <w:rPr>
          <w:rFonts w:ascii="Times New Roman" w:hAnsi="Times New Roman" w:cs="Times New Roman"/>
          <w:color w:val="1A1A1A"/>
          <w:spacing w:val="-13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Ministers</w:t>
      </w:r>
      <w:r w:rsidR="008E70C9" w:rsidRPr="00B27AE0">
        <w:rPr>
          <w:rFonts w:ascii="Times New Roman" w:hAnsi="Times New Roman" w:cs="Times New Roman"/>
          <w:color w:val="1A1A1A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will</w:t>
      </w:r>
      <w:r w:rsidR="008E70C9" w:rsidRPr="00B27AE0">
        <w:rPr>
          <w:rFonts w:ascii="Times New Roman" w:hAnsi="Times New Roman" w:cs="Times New Roman"/>
          <w:color w:val="1A1A1A"/>
          <w:spacing w:val="-21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have</w:t>
      </w:r>
      <w:r w:rsidR="008E70C9" w:rsidRPr="00B27AE0">
        <w:rPr>
          <w:rFonts w:ascii="Times New Roman" w:hAnsi="Times New Roman" w:cs="Times New Roman"/>
          <w:color w:val="1A1A1A"/>
          <w:spacing w:val="-9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vacation</w:t>
      </w:r>
      <w:r w:rsidR="008E70C9" w:rsidRPr="00B27AE0">
        <w:rPr>
          <w:rFonts w:ascii="Times New Roman" w:hAnsi="Times New Roman" w:cs="Times New Roman"/>
          <w:color w:val="1A1A1A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and</w:t>
      </w:r>
      <w:r w:rsidR="008E70C9" w:rsidRPr="00B27AE0">
        <w:rPr>
          <w:rFonts w:ascii="Times New Roman" w:hAnsi="Times New Roman" w:cs="Times New Roman"/>
          <w:color w:val="1A1A1A"/>
          <w:spacing w:val="-8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study</w:t>
      </w:r>
      <w:r w:rsidR="008E70C9" w:rsidRPr="00B27AE0">
        <w:rPr>
          <w:rFonts w:ascii="Times New Roman" w:hAnsi="Times New Roman" w:cs="Times New Roman"/>
          <w:color w:val="1A1A1A"/>
          <w:spacing w:val="-10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leave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. As a result, some weeks will vary over the course of a year. This guideline is for what is typical.</w:t>
      </w:r>
    </w:p>
    <w:p w14:paraId="6041CF1C" w14:textId="462D40C8" w:rsidR="0018212A" w:rsidRPr="00B27AE0" w:rsidRDefault="008E70C9" w:rsidP="001821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1A1A1A"/>
          <w:sz w:val="20"/>
          <w:szCs w:val="20"/>
        </w:rPr>
      </w:pP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If</w:t>
      </w:r>
      <w:r w:rsidRPr="00B27AE0">
        <w:rPr>
          <w:rFonts w:ascii="Times New Roman" w:hAnsi="Times New Roman" w:cs="Times New Roman"/>
          <w:color w:val="1A1A1A"/>
          <w:spacing w:val="-8"/>
          <w:w w:val="110"/>
          <w:sz w:val="20"/>
          <w:szCs w:val="20"/>
        </w:rPr>
        <w:t xml:space="preserve"> 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a</w:t>
      </w:r>
      <w:r w:rsidRPr="00B27AE0">
        <w:rPr>
          <w:rFonts w:ascii="Times New Roman" w:hAnsi="Times New Roman" w:cs="Times New Roman"/>
          <w:color w:val="1A1A1A"/>
          <w:spacing w:val="-11"/>
          <w:w w:val="110"/>
          <w:sz w:val="20"/>
          <w:szCs w:val="20"/>
        </w:rPr>
        <w:t xml:space="preserve"> 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Minister is</w:t>
      </w:r>
      <w:r w:rsidRPr="00B27AE0">
        <w:rPr>
          <w:rFonts w:ascii="Times New Roman" w:hAnsi="Times New Roman" w:cs="Times New Roman"/>
          <w:color w:val="1A1A1A"/>
          <w:spacing w:val="-13"/>
          <w:w w:val="110"/>
          <w:sz w:val="20"/>
          <w:szCs w:val="20"/>
        </w:rPr>
        <w:t xml:space="preserve"> 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working</w:t>
      </w:r>
      <w:r w:rsidRPr="00B27AE0">
        <w:rPr>
          <w:rFonts w:ascii="Times New Roman" w:hAnsi="Times New Roman" w:cs="Times New Roman"/>
          <w:color w:val="1A1A1A"/>
          <w:spacing w:val="-17"/>
          <w:w w:val="110"/>
          <w:sz w:val="20"/>
          <w:szCs w:val="20"/>
        </w:rPr>
        <w:t xml:space="preserve"> 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30,</w:t>
      </w:r>
      <w:r w:rsidRPr="00B27AE0">
        <w:rPr>
          <w:rFonts w:ascii="Times New Roman" w:hAnsi="Times New Roman" w:cs="Times New Roman"/>
          <w:color w:val="1A1A1A"/>
          <w:spacing w:val="-16"/>
          <w:w w:val="110"/>
          <w:sz w:val="20"/>
          <w:szCs w:val="20"/>
        </w:rPr>
        <w:t xml:space="preserve"> 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20</w:t>
      </w:r>
      <w:r w:rsidRPr="00B27AE0">
        <w:rPr>
          <w:rFonts w:ascii="Times New Roman" w:hAnsi="Times New Roman" w:cs="Times New Roman"/>
          <w:color w:val="1A1A1A"/>
          <w:spacing w:val="-12"/>
          <w:w w:val="110"/>
          <w:sz w:val="20"/>
          <w:szCs w:val="20"/>
        </w:rPr>
        <w:t xml:space="preserve"> 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or</w:t>
      </w:r>
      <w:r w:rsidRPr="00B27AE0">
        <w:rPr>
          <w:rFonts w:ascii="Times New Roman" w:hAnsi="Times New Roman" w:cs="Times New Roman"/>
          <w:color w:val="1A1A1A"/>
          <w:spacing w:val="-15"/>
          <w:w w:val="110"/>
          <w:sz w:val="20"/>
          <w:szCs w:val="20"/>
        </w:rPr>
        <w:t xml:space="preserve"> 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10</w:t>
      </w:r>
      <w:r w:rsidRPr="00B27AE0">
        <w:rPr>
          <w:rFonts w:ascii="Times New Roman" w:hAnsi="Times New Roman" w:cs="Times New Roman"/>
          <w:color w:val="1A1A1A"/>
          <w:spacing w:val="-20"/>
          <w:w w:val="110"/>
          <w:sz w:val="20"/>
          <w:szCs w:val="20"/>
        </w:rPr>
        <w:t xml:space="preserve"> 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hours</w:t>
      </w:r>
      <w:r w:rsidRPr="00B27AE0">
        <w:rPr>
          <w:rFonts w:ascii="Times New Roman" w:hAnsi="Times New Roman" w:cs="Times New Roman"/>
          <w:color w:val="1A1A1A"/>
          <w:spacing w:val="-6"/>
          <w:w w:val="110"/>
          <w:sz w:val="20"/>
          <w:szCs w:val="20"/>
        </w:rPr>
        <w:t xml:space="preserve"> 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per</w:t>
      </w:r>
      <w:r w:rsidRPr="00B27AE0">
        <w:rPr>
          <w:rFonts w:ascii="Times New Roman" w:hAnsi="Times New Roman" w:cs="Times New Roman"/>
          <w:color w:val="1A1A1A"/>
          <w:spacing w:val="-8"/>
          <w:w w:val="110"/>
          <w:sz w:val="20"/>
          <w:szCs w:val="20"/>
        </w:rPr>
        <w:t xml:space="preserve"> 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week</w:t>
      </w:r>
      <w:r w:rsidR="0018212A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 xml:space="preserve"> they cannot be expected to preach every Sunday.</w:t>
      </w:r>
    </w:p>
    <w:p w14:paraId="29C09236" w14:textId="74AF884B" w:rsidR="008E70C9" w:rsidRPr="00B27AE0" w:rsidRDefault="0018212A" w:rsidP="001821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1A1A1A"/>
          <w:sz w:val="20"/>
          <w:szCs w:val="20"/>
        </w:rPr>
      </w:pP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 xml:space="preserve">Another way to make a part time Minister role viable, is to have the Minister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preach</w:t>
      </w:r>
      <w:r w:rsidR="008E70C9" w:rsidRPr="00B27AE0">
        <w:rPr>
          <w:rFonts w:ascii="Times New Roman" w:hAnsi="Times New Roman" w:cs="Times New Roman"/>
          <w:color w:val="1A1A1A"/>
          <w:spacing w:val="-6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every</w:t>
      </w:r>
      <w:r w:rsidR="008E70C9" w:rsidRPr="00B27AE0">
        <w:rPr>
          <w:rFonts w:ascii="Times New Roman" w:hAnsi="Times New Roman" w:cs="Times New Roman"/>
          <w:color w:val="1A1A1A"/>
          <w:spacing w:val="-7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week</w:t>
      </w:r>
      <w:r w:rsidR="008E70C9" w:rsidRPr="00B27AE0">
        <w:rPr>
          <w:rFonts w:ascii="Times New Roman" w:hAnsi="Times New Roman" w:cs="Times New Roman"/>
          <w:color w:val="1A1A1A"/>
          <w:spacing w:val="-8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in</w:t>
      </w:r>
      <w:r w:rsidR="008E70C9" w:rsidRPr="00B27AE0">
        <w:rPr>
          <w:rFonts w:ascii="Times New Roman" w:hAnsi="Times New Roman" w:cs="Times New Roman"/>
          <w:color w:val="1A1A1A"/>
          <w:spacing w:val="-4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busy</w:t>
      </w:r>
      <w:r w:rsidR="008E70C9" w:rsidRPr="00B27AE0">
        <w:rPr>
          <w:rFonts w:ascii="Times New Roman" w:hAnsi="Times New Roman" w:cs="Times New Roman"/>
          <w:color w:val="1A1A1A"/>
          <w:spacing w:val="-15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 xml:space="preserve">times 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such as Advent/Christmas or Easter</w:t>
      </w:r>
      <w:r w:rsidR="001B15E7"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>,</w:t>
      </w:r>
      <w:r w:rsidRPr="00B27AE0">
        <w:rPr>
          <w:rFonts w:ascii="Times New Roman" w:hAnsi="Times New Roman" w:cs="Times New Roman"/>
          <w:color w:val="1A1A1A"/>
          <w:spacing w:val="-2"/>
          <w:w w:val="110"/>
          <w:sz w:val="20"/>
          <w:szCs w:val="20"/>
        </w:rPr>
        <w:t xml:space="preserve"> and then </w:t>
      </w:r>
      <w:r w:rsidR="008E70C9" w:rsidRPr="00B27AE0">
        <w:rPr>
          <w:rFonts w:ascii="Times New Roman" w:hAnsi="Times New Roman" w:cs="Times New Roman"/>
          <w:color w:val="1A1A1A"/>
          <w:w w:val="110"/>
          <w:sz w:val="20"/>
          <w:szCs w:val="20"/>
        </w:rPr>
        <w:t>not at all during</w:t>
      </w:r>
      <w:r w:rsidR="008E70C9" w:rsidRPr="00B27AE0">
        <w:rPr>
          <w:rFonts w:ascii="Times New Roman" w:hAnsi="Times New Roman" w:cs="Times New Roman"/>
          <w:color w:val="1A1A1A"/>
          <w:spacing w:val="-13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w w:val="110"/>
          <w:sz w:val="20"/>
          <w:szCs w:val="20"/>
        </w:rPr>
        <w:t>non-busy</w:t>
      </w:r>
      <w:r w:rsidR="008E70C9" w:rsidRPr="00B27AE0">
        <w:rPr>
          <w:rFonts w:ascii="Times New Roman" w:hAnsi="Times New Roman" w:cs="Times New Roman"/>
          <w:color w:val="1A1A1A"/>
          <w:spacing w:val="-1"/>
          <w:w w:val="110"/>
          <w:sz w:val="20"/>
          <w:szCs w:val="20"/>
        </w:rPr>
        <w:t xml:space="preserve"> </w:t>
      </w:r>
      <w:r w:rsidR="008E70C9" w:rsidRPr="00B27AE0">
        <w:rPr>
          <w:rFonts w:ascii="Times New Roman" w:hAnsi="Times New Roman" w:cs="Times New Roman"/>
          <w:color w:val="1A1A1A"/>
          <w:w w:val="110"/>
          <w:sz w:val="20"/>
          <w:szCs w:val="20"/>
        </w:rPr>
        <w:t>times</w:t>
      </w:r>
      <w:r w:rsidRPr="00B27AE0">
        <w:rPr>
          <w:rFonts w:ascii="Times New Roman" w:hAnsi="Times New Roman" w:cs="Times New Roman"/>
          <w:color w:val="1A1A1A"/>
          <w:w w:val="110"/>
          <w:sz w:val="20"/>
          <w:szCs w:val="20"/>
        </w:rPr>
        <w:t xml:space="preserve">. Again, </w:t>
      </w:r>
      <w:r w:rsidR="001B15E7" w:rsidRPr="00B27AE0">
        <w:rPr>
          <w:rFonts w:ascii="Times New Roman" w:hAnsi="Times New Roman" w:cs="Times New Roman"/>
          <w:color w:val="1A1A1A"/>
          <w:w w:val="110"/>
          <w:sz w:val="20"/>
          <w:szCs w:val="20"/>
        </w:rPr>
        <w:t xml:space="preserve">they </w:t>
      </w:r>
      <w:r w:rsidR="002824AA" w:rsidRPr="00B27AE0">
        <w:rPr>
          <w:rFonts w:ascii="Times New Roman" w:hAnsi="Times New Roman" w:cs="Times New Roman"/>
          <w:color w:val="1A1A1A"/>
          <w:w w:val="110"/>
          <w:sz w:val="20"/>
          <w:szCs w:val="20"/>
        </w:rPr>
        <w:t>do not preach</w:t>
      </w:r>
      <w:r w:rsidRPr="00B27AE0">
        <w:rPr>
          <w:rFonts w:ascii="Times New Roman" w:hAnsi="Times New Roman" w:cs="Times New Roman"/>
          <w:color w:val="1A1A1A"/>
          <w:w w:val="110"/>
          <w:sz w:val="20"/>
          <w:szCs w:val="20"/>
        </w:rPr>
        <w:t xml:space="preserve"> every week.</w:t>
      </w:r>
    </w:p>
    <w:p w14:paraId="302EC4EF" w14:textId="77777777" w:rsidR="0018212A" w:rsidRPr="00B27AE0" w:rsidRDefault="0018212A" w:rsidP="0018212A">
      <w:pPr>
        <w:rPr>
          <w:rFonts w:ascii="Times New Roman" w:hAnsi="Times New Roman" w:cs="Times New Roman"/>
          <w:color w:val="1A1A1A"/>
          <w:sz w:val="20"/>
          <w:szCs w:val="20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2672"/>
        <w:gridCol w:w="1840"/>
        <w:gridCol w:w="1556"/>
        <w:gridCol w:w="1441"/>
        <w:gridCol w:w="1809"/>
      </w:tblGrid>
      <w:tr w:rsidR="001B15E7" w:rsidRPr="00B27AE0" w14:paraId="5A494040" w14:textId="77777777" w:rsidTr="001B15E7">
        <w:trPr>
          <w:gridAfter w:val="4"/>
          <w:wAfter w:w="6646" w:type="dxa"/>
          <w:trHeight w:val="356"/>
        </w:trPr>
        <w:tc>
          <w:tcPr>
            <w:tcW w:w="3830" w:type="dxa"/>
            <w:vMerge w:val="restart"/>
            <w:tcBorders>
              <w:right w:val="nil"/>
            </w:tcBorders>
          </w:tcPr>
          <w:p w14:paraId="41F4650C" w14:textId="77777777" w:rsidR="001B15E7" w:rsidRPr="00B27AE0" w:rsidRDefault="001B15E7">
            <w:pPr>
              <w:pStyle w:val="TableParagraph"/>
              <w:spacing w:before="30"/>
              <w:ind w:left="5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sz w:val="20"/>
                <w:szCs w:val="20"/>
              </w:rPr>
              <w:t>Examples</w:t>
            </w:r>
          </w:p>
          <w:p w14:paraId="2D59DE64" w14:textId="4191D61E" w:rsidR="001B15E7" w:rsidRPr="00B27AE0" w:rsidRDefault="001B15E7" w:rsidP="008E70C9">
            <w:pPr>
              <w:pStyle w:val="TableParagraph"/>
              <w:spacing w:before="123" w:line="338" w:lineRule="auto"/>
              <w:ind w:left="48" w:hanging="2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i/>
                <w:color w:val="1A1A1A"/>
                <w:w w:val="105"/>
                <w:sz w:val="20"/>
                <w:szCs w:val="20"/>
              </w:rPr>
              <w:t>Categories</w:t>
            </w:r>
            <w:r w:rsidRPr="00B27AE0">
              <w:rPr>
                <w:rFonts w:ascii="Times New Roman" w:hAnsi="Times New Roman" w:cs="Times New Roman"/>
                <w:i/>
                <w:color w:val="1A1A1A"/>
                <w:spacing w:val="-5"/>
                <w:w w:val="10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i/>
                <w:color w:val="1A1A1A"/>
                <w:w w:val="105"/>
                <w:sz w:val="20"/>
                <w:szCs w:val="20"/>
              </w:rPr>
              <w:t>outlined</w:t>
            </w:r>
            <w:r w:rsidRPr="00B27AE0">
              <w:rPr>
                <w:rFonts w:ascii="Times New Roman" w:hAnsi="Times New Roman" w:cs="Times New Roman"/>
                <w:i/>
                <w:color w:val="1A1A1A"/>
                <w:spacing w:val="-2"/>
                <w:w w:val="10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i/>
                <w:color w:val="1A1A1A"/>
                <w:w w:val="105"/>
                <w:sz w:val="20"/>
                <w:szCs w:val="20"/>
              </w:rPr>
              <w:t>in</w:t>
            </w:r>
            <w:r w:rsidRPr="00B27AE0">
              <w:rPr>
                <w:rFonts w:ascii="Times New Roman" w:hAnsi="Times New Roman" w:cs="Times New Roman"/>
                <w:i/>
                <w:color w:val="1A1A1A"/>
                <w:spacing w:val="-17"/>
                <w:w w:val="10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i/>
                <w:color w:val="1A1A1A"/>
                <w:w w:val="105"/>
                <w:sz w:val="20"/>
                <w:szCs w:val="20"/>
              </w:rPr>
              <w:t>red</w:t>
            </w:r>
            <w:r w:rsidRPr="00B27AE0">
              <w:rPr>
                <w:rFonts w:ascii="Times New Roman" w:hAnsi="Times New Roman" w:cs="Times New Roman"/>
                <w:i/>
                <w:color w:val="1A1A1A"/>
                <w:spacing w:val="-14"/>
                <w:w w:val="10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i/>
                <w:color w:val="1A1A1A"/>
                <w:w w:val="105"/>
                <w:sz w:val="20"/>
                <w:szCs w:val="20"/>
              </w:rPr>
              <w:t xml:space="preserve">are suggested </w:t>
            </w:r>
            <w:r w:rsidR="00782681">
              <w:rPr>
                <w:rFonts w:ascii="Times New Roman" w:hAnsi="Times New Roman" w:cs="Times New Roman"/>
                <w:i/>
                <w:color w:val="1A1A1A"/>
                <w:w w:val="105"/>
                <w:sz w:val="20"/>
                <w:szCs w:val="20"/>
              </w:rPr>
              <w:t>m</w:t>
            </w:r>
            <w:r w:rsidRPr="00B27AE0">
              <w:rPr>
                <w:rFonts w:ascii="Times New Roman" w:hAnsi="Times New Roman" w:cs="Times New Roman"/>
                <w:i/>
                <w:color w:val="1A1A1A"/>
                <w:w w:val="105"/>
                <w:sz w:val="20"/>
                <w:szCs w:val="20"/>
              </w:rPr>
              <w:t>inimums while those in black</w:t>
            </w:r>
            <w:r w:rsidRPr="00B27AE0">
              <w:rPr>
                <w:rFonts w:ascii="Times New Roman" w:hAnsi="Times New Roman" w:cs="Times New Roman"/>
                <w:i/>
                <w:color w:val="1A1A1A"/>
                <w:spacing w:val="-6"/>
                <w:w w:val="10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i/>
                <w:color w:val="1A1A1A"/>
                <w:w w:val="105"/>
                <w:sz w:val="20"/>
                <w:szCs w:val="20"/>
              </w:rPr>
              <w:t xml:space="preserve">will depend on </w:t>
            </w:r>
            <w:r w:rsidR="00D4469A" w:rsidRPr="00B27AE0">
              <w:rPr>
                <w:rFonts w:ascii="Times New Roman" w:hAnsi="Times New Roman" w:cs="Times New Roman"/>
                <w:i/>
                <w:color w:val="1A1A1A"/>
                <w:w w:val="105"/>
                <w:sz w:val="20"/>
                <w:szCs w:val="20"/>
              </w:rPr>
              <w:t>the needs</w:t>
            </w:r>
            <w:r w:rsidRPr="00B27AE0">
              <w:rPr>
                <w:rFonts w:ascii="Times New Roman" w:hAnsi="Times New Roman" w:cs="Times New Roman"/>
                <w:i/>
                <w:color w:val="1A1A1A"/>
                <w:w w:val="105"/>
                <w:sz w:val="20"/>
                <w:szCs w:val="20"/>
              </w:rPr>
              <w:t xml:space="preserve"> of the </w:t>
            </w:r>
            <w:r w:rsidRPr="00B27AE0">
              <w:rPr>
                <w:rFonts w:ascii="Times New Roman" w:hAnsi="Times New Roman" w:cs="Times New Roman"/>
                <w:i/>
                <w:color w:val="1A1A1A"/>
                <w:spacing w:val="-2"/>
                <w:w w:val="105"/>
                <w:sz w:val="20"/>
                <w:szCs w:val="20"/>
              </w:rPr>
              <w:t>congregation</w:t>
            </w:r>
          </w:p>
        </w:tc>
        <w:tc>
          <w:tcPr>
            <w:tcW w:w="2672" w:type="dxa"/>
            <w:vMerge w:val="restart"/>
            <w:tcBorders>
              <w:left w:val="nil"/>
              <w:right w:val="single" w:sz="18" w:space="0" w:color="000000"/>
            </w:tcBorders>
          </w:tcPr>
          <w:p w14:paraId="6BB57A11" w14:textId="77777777" w:rsidR="001B15E7" w:rsidRPr="00B27AE0" w:rsidRDefault="001B15E7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034D9" w14:textId="1EEFF485" w:rsidR="001B15E7" w:rsidRPr="00B27AE0" w:rsidRDefault="001B15E7">
            <w:pPr>
              <w:pStyle w:val="TableParagraph"/>
              <w:spacing w:line="338" w:lineRule="auto"/>
              <w:ind w:left="756" w:right="84" w:hanging="57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15E7" w:rsidRPr="00B27AE0" w14:paraId="75D00C91" w14:textId="77777777" w:rsidTr="00B27AE0">
        <w:trPr>
          <w:trHeight w:val="882"/>
        </w:trPr>
        <w:tc>
          <w:tcPr>
            <w:tcW w:w="3830" w:type="dxa"/>
            <w:vMerge/>
            <w:tcBorders>
              <w:top w:val="nil"/>
              <w:right w:val="nil"/>
            </w:tcBorders>
          </w:tcPr>
          <w:p w14:paraId="4732CBD7" w14:textId="77777777" w:rsidR="001B15E7" w:rsidRPr="00B27AE0" w:rsidRDefault="001B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vMerge/>
            <w:tcBorders>
              <w:top w:val="nil"/>
              <w:left w:val="nil"/>
              <w:right w:val="nil"/>
            </w:tcBorders>
          </w:tcPr>
          <w:p w14:paraId="02C2C2DD" w14:textId="77777777" w:rsidR="001B15E7" w:rsidRPr="00B27AE0" w:rsidRDefault="001B1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7E58170" w14:textId="4AD6ED45" w:rsidR="001B15E7" w:rsidRPr="00B27AE0" w:rsidRDefault="001B15E7">
            <w:pPr>
              <w:pStyle w:val="TableParagraph"/>
              <w:spacing w:before="203" w:line="333" w:lineRule="auto"/>
              <w:ind w:left="265" w:hanging="196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40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1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hours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7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 xml:space="preserve">week </w:t>
            </w:r>
            <w:r w:rsidRPr="00B27AE0">
              <w:rPr>
                <w:rFonts w:ascii="Times New Roman" w:hAnsi="Times New Roman" w:cs="Times New Roman"/>
                <w:b/>
                <w:color w:val="1A1A1A"/>
                <w:w w:val="105"/>
                <w:sz w:val="20"/>
                <w:szCs w:val="20"/>
              </w:rPr>
              <w:t>160 per month</w:t>
            </w:r>
          </w:p>
        </w:tc>
        <w:tc>
          <w:tcPr>
            <w:tcW w:w="1556" w:type="dxa"/>
          </w:tcPr>
          <w:p w14:paraId="3AA39133" w14:textId="77777777" w:rsidR="001B15E7" w:rsidRPr="00B27AE0" w:rsidRDefault="001B15E7">
            <w:pPr>
              <w:pStyle w:val="TableParagraph"/>
              <w:spacing w:before="44" w:line="338" w:lineRule="auto"/>
              <w:ind w:left="127" w:right="58" w:firstLin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w w:val="105"/>
                <w:sz w:val="20"/>
                <w:szCs w:val="20"/>
              </w:rPr>
              <w:t xml:space="preserve">30 hours per 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w w:val="105"/>
                <w:sz w:val="20"/>
                <w:szCs w:val="20"/>
              </w:rPr>
              <w:t>week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12"/>
                <w:w w:val="10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-</w:t>
            </w:r>
            <w:r w:rsidRPr="00B27AE0">
              <w:rPr>
                <w:rFonts w:ascii="Times New Roman" w:hAnsi="Times New Roman" w:cs="Times New Roman"/>
                <w:color w:val="1A1A1A"/>
                <w:spacing w:val="-17"/>
                <w:w w:val="10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w w:val="105"/>
                <w:sz w:val="20"/>
                <w:szCs w:val="20"/>
              </w:rPr>
              <w:t>120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17"/>
                <w:w w:val="10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w w:val="105"/>
                <w:sz w:val="20"/>
                <w:szCs w:val="20"/>
              </w:rPr>
              <w:t>per</w:t>
            </w:r>
          </w:p>
          <w:p w14:paraId="30063542" w14:textId="77777777" w:rsidR="001B15E7" w:rsidRPr="00B27AE0" w:rsidRDefault="001B15E7">
            <w:pPr>
              <w:pStyle w:val="TableParagraph"/>
              <w:spacing w:line="202" w:lineRule="exact"/>
              <w:ind w:left="106"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sz w:val="20"/>
                <w:szCs w:val="20"/>
              </w:rPr>
              <w:t>month</w:t>
            </w:r>
          </w:p>
        </w:tc>
        <w:tc>
          <w:tcPr>
            <w:tcW w:w="1441" w:type="dxa"/>
          </w:tcPr>
          <w:p w14:paraId="7935F5BF" w14:textId="77777777" w:rsidR="001B15E7" w:rsidRPr="00B27AE0" w:rsidRDefault="001B15E7">
            <w:pPr>
              <w:pStyle w:val="TableParagraph"/>
              <w:spacing w:before="44" w:line="333" w:lineRule="auto"/>
              <w:ind w:left="128" w:right="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w w:val="110"/>
                <w:sz w:val="20"/>
                <w:szCs w:val="20"/>
              </w:rPr>
              <w:t>20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22"/>
                <w:w w:val="110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w w:val="110"/>
                <w:sz w:val="20"/>
                <w:szCs w:val="20"/>
              </w:rPr>
              <w:t>hours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19"/>
                <w:w w:val="110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w w:val="110"/>
                <w:sz w:val="20"/>
                <w:szCs w:val="20"/>
              </w:rPr>
              <w:t xml:space="preserve">per 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2"/>
                <w:w w:val="110"/>
                <w:sz w:val="20"/>
                <w:szCs w:val="20"/>
              </w:rPr>
              <w:t>week-60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13"/>
                <w:w w:val="110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w w:val="105"/>
                <w:sz w:val="20"/>
                <w:szCs w:val="20"/>
              </w:rPr>
              <w:t>per</w:t>
            </w:r>
          </w:p>
          <w:p w14:paraId="2621993F" w14:textId="77777777" w:rsidR="001B15E7" w:rsidRPr="00B27AE0" w:rsidRDefault="001B15E7">
            <w:pPr>
              <w:pStyle w:val="TableParagraph"/>
              <w:spacing w:before="8" w:line="203" w:lineRule="exact"/>
              <w:ind w:left="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sz w:val="20"/>
                <w:szCs w:val="20"/>
              </w:rPr>
              <w:t>month</w:t>
            </w:r>
          </w:p>
        </w:tc>
        <w:tc>
          <w:tcPr>
            <w:tcW w:w="1809" w:type="dxa"/>
          </w:tcPr>
          <w:p w14:paraId="7200DF46" w14:textId="77777777" w:rsidR="001B15E7" w:rsidRPr="00B27AE0" w:rsidRDefault="001B15E7">
            <w:pPr>
              <w:pStyle w:val="TableParagraph"/>
              <w:spacing w:before="39" w:line="338" w:lineRule="auto"/>
              <w:ind w:left="124" w:righ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 xml:space="preserve">10 hours per </w:t>
            </w:r>
            <w:r w:rsidRPr="00B27AE0">
              <w:rPr>
                <w:rFonts w:ascii="Times New Roman" w:hAnsi="Times New Roman" w:cs="Times New Roman"/>
                <w:b/>
                <w:color w:val="1A1A1A"/>
                <w:w w:val="110"/>
                <w:sz w:val="20"/>
                <w:szCs w:val="20"/>
              </w:rPr>
              <w:t>week-40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32"/>
                <w:w w:val="110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w w:val="105"/>
                <w:sz w:val="20"/>
                <w:szCs w:val="20"/>
              </w:rPr>
              <w:t>per</w:t>
            </w:r>
          </w:p>
          <w:p w14:paraId="26827505" w14:textId="77777777" w:rsidR="001B15E7" w:rsidRPr="00B27AE0" w:rsidRDefault="001B15E7">
            <w:pPr>
              <w:pStyle w:val="TableParagraph"/>
              <w:spacing w:before="4" w:line="203" w:lineRule="exact"/>
              <w:ind w:left="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4"/>
                <w:w w:val="105"/>
                <w:sz w:val="20"/>
                <w:szCs w:val="20"/>
              </w:rPr>
              <w:t>month</w:t>
            </w:r>
          </w:p>
        </w:tc>
      </w:tr>
      <w:tr w:rsidR="001B15E7" w:rsidRPr="00B27AE0" w14:paraId="107C492E" w14:textId="77777777" w:rsidTr="00B27AE0">
        <w:trPr>
          <w:trHeight w:val="673"/>
        </w:trPr>
        <w:tc>
          <w:tcPr>
            <w:tcW w:w="3830" w:type="dxa"/>
            <w:tcBorders>
              <w:bottom w:val="nil"/>
            </w:tcBorders>
          </w:tcPr>
          <w:p w14:paraId="497F0904" w14:textId="77777777" w:rsidR="001B15E7" w:rsidRPr="00B27AE0" w:rsidRDefault="001B15E7">
            <w:pPr>
              <w:pStyle w:val="TableParagraph"/>
              <w:spacing w:before="128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9BF7D" w14:textId="77777777" w:rsidR="001B15E7" w:rsidRPr="00B27AE0" w:rsidRDefault="001B15E7">
            <w:pPr>
              <w:pStyle w:val="TableParagraph"/>
              <w:spacing w:before="1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sz w:val="20"/>
                <w:szCs w:val="20"/>
              </w:rPr>
              <w:t>Category</w:t>
            </w:r>
          </w:p>
        </w:tc>
        <w:tc>
          <w:tcPr>
            <w:tcW w:w="2672" w:type="dxa"/>
            <w:tcBorders>
              <w:bottom w:val="nil"/>
            </w:tcBorders>
          </w:tcPr>
          <w:p w14:paraId="2483DA81" w14:textId="77777777" w:rsidR="001B15E7" w:rsidRPr="00B27AE0" w:rsidRDefault="001B15E7">
            <w:pPr>
              <w:pStyle w:val="TableParagraph"/>
              <w:spacing w:before="203"/>
              <w:ind w:left="8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Frequency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7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sz w:val="20"/>
                <w:szCs w:val="20"/>
              </w:rPr>
              <w:t>week/month</w:t>
            </w:r>
          </w:p>
        </w:tc>
        <w:tc>
          <w:tcPr>
            <w:tcW w:w="1840" w:type="dxa"/>
            <w:tcBorders>
              <w:bottom w:val="nil"/>
            </w:tcBorders>
          </w:tcPr>
          <w:p w14:paraId="64478087" w14:textId="77777777" w:rsidR="001B15E7" w:rsidRPr="00B27AE0" w:rsidRDefault="001B15E7">
            <w:pPr>
              <w:pStyle w:val="TableParagraph"/>
              <w:spacing w:before="203"/>
              <w:ind w:righ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sz w:val="20"/>
                <w:szCs w:val="20"/>
              </w:rPr>
              <w:t>Hours</w:t>
            </w:r>
          </w:p>
        </w:tc>
        <w:tc>
          <w:tcPr>
            <w:tcW w:w="1556" w:type="dxa"/>
            <w:tcBorders>
              <w:bottom w:val="nil"/>
            </w:tcBorders>
          </w:tcPr>
          <w:p w14:paraId="261AB45B" w14:textId="77777777" w:rsidR="001B15E7" w:rsidRPr="00B27AE0" w:rsidRDefault="001B15E7">
            <w:pPr>
              <w:pStyle w:val="TableParagraph"/>
              <w:spacing w:before="198"/>
              <w:ind w:left="106" w:righ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sz w:val="20"/>
                <w:szCs w:val="20"/>
              </w:rPr>
              <w:t>Hours</w:t>
            </w:r>
          </w:p>
        </w:tc>
        <w:tc>
          <w:tcPr>
            <w:tcW w:w="1441" w:type="dxa"/>
            <w:tcBorders>
              <w:bottom w:val="nil"/>
            </w:tcBorders>
          </w:tcPr>
          <w:p w14:paraId="6985BD74" w14:textId="77777777" w:rsidR="001B15E7" w:rsidRPr="00B27AE0" w:rsidRDefault="001B15E7">
            <w:pPr>
              <w:pStyle w:val="TableParagraph"/>
              <w:spacing w:before="198"/>
              <w:ind w:lef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sz w:val="20"/>
                <w:szCs w:val="20"/>
              </w:rPr>
              <w:t>Hours</w:t>
            </w:r>
          </w:p>
        </w:tc>
        <w:tc>
          <w:tcPr>
            <w:tcW w:w="1809" w:type="dxa"/>
            <w:tcBorders>
              <w:bottom w:val="nil"/>
            </w:tcBorders>
          </w:tcPr>
          <w:p w14:paraId="4AC20666" w14:textId="77777777" w:rsidR="001B15E7" w:rsidRPr="00B27AE0" w:rsidRDefault="001B15E7">
            <w:pPr>
              <w:pStyle w:val="TableParagraph"/>
              <w:spacing w:before="198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sz w:val="20"/>
                <w:szCs w:val="20"/>
              </w:rPr>
              <w:t>Hours</w:t>
            </w:r>
          </w:p>
        </w:tc>
      </w:tr>
      <w:tr w:rsidR="00B27AE0" w:rsidRPr="00B27AE0" w14:paraId="2C00B108" w14:textId="77777777" w:rsidTr="00B27AE0">
        <w:trPr>
          <w:trHeight w:val="378"/>
        </w:trPr>
        <w:tc>
          <w:tcPr>
            <w:tcW w:w="3830" w:type="dxa"/>
            <w:tcBorders>
              <w:top w:val="nil"/>
              <w:bottom w:val="nil"/>
            </w:tcBorders>
          </w:tcPr>
          <w:p w14:paraId="0B102030" w14:textId="482DFEC6" w:rsidR="00B27AE0" w:rsidRPr="00B27AE0" w:rsidRDefault="00B27AE0" w:rsidP="00B27AE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Prepar</w:t>
            </w:r>
            <w:r w:rsidR="00782681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e</w:t>
            </w:r>
            <w:r w:rsidRPr="00B27AE0">
              <w:rPr>
                <w:rFonts w:ascii="Times New Roman" w:hAnsi="Times New Roman" w:cs="Times New Roman"/>
                <w:color w:val="1A1A1A"/>
                <w:spacing w:val="-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for</w:t>
            </w:r>
            <w:r w:rsidRPr="00B27AE0">
              <w:rPr>
                <w:rFonts w:ascii="Times New Roman" w:hAnsi="Times New Roman" w:cs="Times New Roman"/>
                <w:color w:val="1A1A1A"/>
                <w:spacing w:val="6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and</w:t>
            </w:r>
            <w:r w:rsidRPr="00B27AE0">
              <w:rPr>
                <w:rFonts w:ascii="Times New Roman" w:hAnsi="Times New Roman" w:cs="Times New Roman"/>
                <w:color w:val="1A1A1A"/>
                <w:spacing w:val="-10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lead</w:t>
            </w:r>
            <w:r w:rsidRPr="00B27AE0">
              <w:rPr>
                <w:rFonts w:ascii="Times New Roman" w:hAnsi="Times New Roman" w:cs="Times New Roman"/>
                <w:color w:val="1A1A1A"/>
                <w:spacing w:val="-21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 xml:space="preserve">worship – this includes attending worship </w:t>
            </w:r>
            <w:r w:rsidR="00782681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 xml:space="preserve">committee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 xml:space="preserve">meetings and time before for the Sunday service for preparation and after the church service for time with </w:t>
            </w:r>
            <w:r w:rsidR="00782681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 xml:space="preserve">the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congregation – there is also time included for additional services at Easter and Christmas</w:t>
            </w:r>
            <w:r w:rsidR="00782681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, etc.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04AF86F1" w14:textId="5304523C" w:rsidR="00B27AE0" w:rsidRPr="00B27AE0" w:rsidRDefault="00B27AE0" w:rsidP="00B27AE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14</w:t>
            </w:r>
            <w:r w:rsidRPr="00B27AE0">
              <w:rPr>
                <w:rFonts w:ascii="Times New Roman" w:hAnsi="Times New Roman" w:cs="Times New Roman"/>
                <w:color w:val="B6626E"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hrs</w:t>
            </w:r>
            <w:proofErr w:type="spellEnd"/>
            <w:r w:rsidRPr="00B27AE0">
              <w:rPr>
                <w:rFonts w:ascii="Times New Roman" w:hAnsi="Times New Roman" w:cs="Times New Roman"/>
                <w:color w:val="B6626E"/>
                <w:spacing w:val="-16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B6626E"/>
                <w:spacing w:val="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4"/>
                <w:sz w:val="20"/>
                <w:szCs w:val="20"/>
              </w:rPr>
              <w:t>week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A9CD51" w14:textId="73E97681" w:rsidR="00B27AE0" w:rsidRPr="00B27AE0" w:rsidRDefault="00B27AE0" w:rsidP="00B27AE0">
            <w:pPr>
              <w:pStyle w:val="TableParagraph"/>
              <w:spacing w:before="35"/>
              <w:ind w:righ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56</w:t>
            </w:r>
            <w:r w:rsidRPr="00B27AE0">
              <w:rPr>
                <w:rFonts w:ascii="Times New Roman" w:hAnsi="Times New Roman" w:cs="Times New Roman"/>
                <w:color w:val="B6626E"/>
                <w:spacing w:val="-1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-</w:t>
            </w:r>
            <w:r w:rsidRPr="00B27AE0">
              <w:rPr>
                <w:rFonts w:ascii="Times New Roman" w:hAnsi="Times New Roman" w:cs="Times New Roman"/>
                <w:color w:val="B6626E"/>
                <w:spacing w:val="-1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4</w:t>
            </w:r>
            <w:r w:rsidRPr="00B27AE0">
              <w:rPr>
                <w:rFonts w:ascii="Times New Roman" w:hAnsi="Times New Roman" w:cs="Times New Roman"/>
                <w:color w:val="B6626E"/>
                <w:spacing w:val="-1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x</w:t>
            </w:r>
            <w:r w:rsidRPr="00B27AE0">
              <w:rPr>
                <w:rFonts w:ascii="Times New Roman" w:hAnsi="Times New Roman" w:cs="Times New Roman"/>
                <w:color w:val="B6626E"/>
                <w:spacing w:val="-16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B6626E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>mth</w:t>
            </w:r>
            <w:proofErr w:type="spellEnd"/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 xml:space="preserve"> except</w:t>
            </w:r>
            <w:r w:rsidRPr="00B27AE0">
              <w:rPr>
                <w:rFonts w:ascii="Times New Roman" w:hAnsi="Times New Roman" w:cs="Times New Roman"/>
                <w:color w:val="B6626E"/>
                <w:spacing w:val="-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during</w:t>
            </w:r>
          </w:p>
          <w:p w14:paraId="76C7D5A5" w14:textId="2336445D" w:rsidR="00B27AE0" w:rsidRPr="00B27AE0" w:rsidRDefault="00B27AE0" w:rsidP="00B27AE0">
            <w:pPr>
              <w:pStyle w:val="TableParagraph"/>
              <w:spacing w:before="106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vacation</w:t>
            </w:r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or</w:t>
            </w:r>
            <w:r w:rsidRPr="00B27AE0">
              <w:rPr>
                <w:rFonts w:ascii="Times New Roman" w:hAnsi="Times New Roman" w:cs="Times New Roman"/>
                <w:color w:val="B6626E"/>
                <w:spacing w:val="-10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study leave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177192A3" w14:textId="77777777" w:rsidR="00B27AE0" w:rsidRPr="00B27AE0" w:rsidRDefault="00B27AE0" w:rsidP="00B27AE0">
            <w:pPr>
              <w:pStyle w:val="TableParagraph"/>
              <w:spacing w:before="35"/>
              <w:ind w:left="2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42-</w:t>
            </w:r>
            <w:r w:rsidRPr="00B27AE0">
              <w:rPr>
                <w:rFonts w:ascii="Times New Roman" w:hAnsi="Times New Roman" w:cs="Times New Roman"/>
                <w:color w:val="B6626E"/>
                <w:spacing w:val="-10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3</w:t>
            </w:r>
            <w:r w:rsidRPr="00B27AE0">
              <w:rPr>
                <w:rFonts w:ascii="Times New Roman" w:hAnsi="Times New Roman" w:cs="Times New Roman"/>
                <w:color w:val="B6626E"/>
                <w:spacing w:val="-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x</w:t>
            </w:r>
            <w:r w:rsidRPr="00B27AE0">
              <w:rPr>
                <w:rFonts w:ascii="Times New Roman" w:hAnsi="Times New Roman" w:cs="Times New Roman"/>
                <w:color w:val="B6626E"/>
                <w:spacing w:val="-1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B6626E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>mth</w:t>
            </w:r>
            <w:proofErr w:type="spellEnd"/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except</w:t>
            </w:r>
            <w:r w:rsidRPr="00B27AE0">
              <w:rPr>
                <w:rFonts w:ascii="Times New Roman" w:hAnsi="Times New Roman" w:cs="Times New Roman"/>
                <w:color w:val="B6626E"/>
                <w:spacing w:val="-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during</w:t>
            </w:r>
          </w:p>
          <w:p w14:paraId="6B5C19A5" w14:textId="7B134031" w:rsidR="00B27AE0" w:rsidRPr="00B27AE0" w:rsidRDefault="00B27AE0" w:rsidP="00B27AE0">
            <w:pPr>
              <w:pStyle w:val="TableParagraph"/>
              <w:spacing w:before="106"/>
              <w:ind w:left="106" w:righ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vacation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>or study leave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03B4762" w14:textId="77777777" w:rsidR="00B27AE0" w:rsidRPr="00B27AE0" w:rsidRDefault="00B27AE0" w:rsidP="00B27AE0">
            <w:pPr>
              <w:pStyle w:val="TableParagraph"/>
              <w:spacing w:before="101"/>
              <w:ind w:left="60" w:right="-29"/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28</w:t>
            </w:r>
            <w:r w:rsidRPr="00B27AE0">
              <w:rPr>
                <w:rFonts w:ascii="Times New Roman" w:hAnsi="Times New Roman" w:cs="Times New Roman"/>
                <w:color w:val="B6626E"/>
                <w:spacing w:val="-1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-</w:t>
            </w:r>
            <w:r w:rsidRPr="00B27AE0">
              <w:rPr>
                <w:rFonts w:ascii="Times New Roman" w:hAnsi="Times New Roman" w:cs="Times New Roman"/>
                <w:color w:val="B6626E"/>
                <w:spacing w:val="-1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2</w:t>
            </w:r>
            <w:r w:rsidRPr="00B27AE0">
              <w:rPr>
                <w:rFonts w:ascii="Times New Roman" w:hAnsi="Times New Roman" w:cs="Times New Roman"/>
                <w:color w:val="B6626E"/>
                <w:spacing w:val="-1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x</w:t>
            </w:r>
            <w:r w:rsidRPr="00B27AE0">
              <w:rPr>
                <w:rFonts w:ascii="Times New Roman" w:hAnsi="Times New Roman" w:cs="Times New Roman"/>
                <w:color w:val="B6626E"/>
                <w:spacing w:val="-16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B6626E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>mth</w:t>
            </w:r>
            <w:proofErr w:type="spellEnd"/>
          </w:p>
          <w:p w14:paraId="7D2E2C80" w14:textId="77777777" w:rsidR="00B27AE0" w:rsidRPr="00B27AE0" w:rsidRDefault="00B27AE0" w:rsidP="00B27AE0">
            <w:pPr>
              <w:pStyle w:val="TableParagraph"/>
              <w:spacing w:before="35"/>
              <w:ind w:left="14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except</w:t>
            </w:r>
            <w:r w:rsidRPr="00B27AE0">
              <w:rPr>
                <w:rFonts w:ascii="Times New Roman" w:hAnsi="Times New Roman" w:cs="Times New Roman"/>
                <w:color w:val="B6626E"/>
                <w:spacing w:val="-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during</w:t>
            </w:r>
          </w:p>
          <w:p w14:paraId="4750AEC6" w14:textId="6F6E29A7" w:rsidR="00B27AE0" w:rsidRPr="00B27AE0" w:rsidRDefault="00B27AE0" w:rsidP="00B27AE0">
            <w:pPr>
              <w:pStyle w:val="TableParagraph"/>
              <w:spacing w:before="101"/>
              <w:ind w:left="60"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vacation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>or study leave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46897E18" w14:textId="77777777" w:rsidR="00B27AE0" w:rsidRPr="00B27AE0" w:rsidRDefault="00B27AE0" w:rsidP="00B27AE0">
            <w:pPr>
              <w:pStyle w:val="TableParagraph"/>
              <w:spacing w:before="35"/>
              <w:ind w:left="1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14</w:t>
            </w:r>
            <w:r w:rsidRPr="00B27AE0">
              <w:rPr>
                <w:rFonts w:ascii="Times New Roman" w:hAnsi="Times New Roman" w:cs="Times New Roman"/>
                <w:color w:val="B6626E"/>
                <w:spacing w:val="-2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-</w:t>
            </w:r>
            <w:r w:rsidRPr="00B27AE0">
              <w:rPr>
                <w:rFonts w:ascii="Times New Roman" w:hAnsi="Times New Roman" w:cs="Times New Roman"/>
                <w:color w:val="B6626E"/>
                <w:spacing w:val="-1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1</w:t>
            </w:r>
            <w:r w:rsidRPr="00B27AE0">
              <w:rPr>
                <w:rFonts w:ascii="Times New Roman" w:hAnsi="Times New Roman" w:cs="Times New Roman"/>
                <w:color w:val="B6626E"/>
                <w:spacing w:val="-6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x</w:t>
            </w:r>
            <w:r w:rsidRPr="00B27AE0">
              <w:rPr>
                <w:rFonts w:ascii="Times New Roman" w:hAnsi="Times New Roman" w:cs="Times New Roman"/>
                <w:color w:val="B6626E"/>
                <w:spacing w:val="-17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B6626E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>mth</w:t>
            </w:r>
            <w:proofErr w:type="spellEnd"/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except</w:t>
            </w:r>
            <w:r w:rsidRPr="00B27AE0">
              <w:rPr>
                <w:rFonts w:ascii="Times New Roman" w:hAnsi="Times New Roman" w:cs="Times New Roman"/>
                <w:color w:val="B6626E"/>
                <w:spacing w:val="-11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during</w:t>
            </w:r>
          </w:p>
          <w:p w14:paraId="7D4DC80E" w14:textId="23B726A7" w:rsidR="00B27AE0" w:rsidRPr="00B27AE0" w:rsidRDefault="00B27AE0" w:rsidP="00B27AE0">
            <w:pPr>
              <w:pStyle w:val="TableParagraph"/>
              <w:spacing w:before="101"/>
              <w:ind w:left="55"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vacation</w:t>
            </w:r>
            <w:r w:rsidRPr="00B27AE0">
              <w:rPr>
                <w:rFonts w:ascii="Times New Roman" w:hAnsi="Times New Roman" w:cs="Times New Roman"/>
                <w:color w:val="B6626E"/>
                <w:spacing w:val="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>or study leave</w:t>
            </w:r>
          </w:p>
        </w:tc>
      </w:tr>
      <w:tr w:rsidR="00B27AE0" w:rsidRPr="00B27AE0" w14:paraId="121D0658" w14:textId="77777777" w:rsidTr="00B27AE0">
        <w:trPr>
          <w:trHeight w:val="66"/>
        </w:trPr>
        <w:tc>
          <w:tcPr>
            <w:tcW w:w="3830" w:type="dxa"/>
            <w:tcBorders>
              <w:top w:val="nil"/>
              <w:bottom w:val="nil"/>
            </w:tcBorders>
          </w:tcPr>
          <w:p w14:paraId="319441C5" w14:textId="2871DD82" w:rsidR="00B27AE0" w:rsidRPr="00B27AE0" w:rsidRDefault="00B27AE0" w:rsidP="00B27AE0">
            <w:pPr>
              <w:pStyle w:val="TableParagraph"/>
              <w:spacing w:before="194"/>
              <w:ind w:left="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1FABEF72" w14:textId="41180F00" w:rsidR="00B27AE0" w:rsidRPr="00B27AE0" w:rsidRDefault="00B27AE0" w:rsidP="00B27AE0">
            <w:pPr>
              <w:pStyle w:val="TableParagraph"/>
              <w:spacing w:before="194"/>
              <w:ind w:left="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0E0368F" w14:textId="2D5E1DCB" w:rsidR="00B27AE0" w:rsidRPr="00B27AE0" w:rsidRDefault="00B27AE0" w:rsidP="00B27AE0">
            <w:pPr>
              <w:pStyle w:val="TableParagraph"/>
              <w:spacing w:before="78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685D5FA" w14:textId="7DC8ECF7" w:rsidR="00B27AE0" w:rsidRPr="00B27AE0" w:rsidRDefault="00B27AE0" w:rsidP="00B27AE0">
            <w:pPr>
              <w:pStyle w:val="TableParagraph"/>
              <w:spacing w:before="83"/>
              <w:ind w:left="30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41E2429" w14:textId="745F3CFE" w:rsidR="00B27AE0" w:rsidRPr="00B27AE0" w:rsidRDefault="00B27AE0" w:rsidP="00B27AE0">
            <w:pPr>
              <w:pStyle w:val="TableParagraph"/>
              <w:spacing w:before="83"/>
              <w:ind w:left="24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5AD0AA2A" w14:textId="0AF99162" w:rsidR="00B27AE0" w:rsidRPr="00B27AE0" w:rsidRDefault="00B27AE0" w:rsidP="00B27AE0">
            <w:pPr>
              <w:pStyle w:val="TableParagraph"/>
              <w:spacing w:before="78"/>
              <w:ind w:left="2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AE0" w:rsidRPr="00B27AE0" w14:paraId="63D55A4A" w14:textId="77777777" w:rsidTr="00B27AE0">
        <w:trPr>
          <w:trHeight w:val="367"/>
        </w:trPr>
        <w:tc>
          <w:tcPr>
            <w:tcW w:w="3830" w:type="dxa"/>
            <w:tcBorders>
              <w:top w:val="nil"/>
              <w:bottom w:val="nil"/>
            </w:tcBorders>
          </w:tcPr>
          <w:p w14:paraId="28DCD959" w14:textId="58AAAEFC" w:rsidR="00B27AE0" w:rsidRPr="00B27AE0" w:rsidRDefault="00B27AE0" w:rsidP="00B27AE0">
            <w:pPr>
              <w:pStyle w:val="TableParagraph"/>
              <w:spacing w:before="98"/>
              <w:ind w:left="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Prepare for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and</w:t>
            </w:r>
            <w:r w:rsidRPr="00B27AE0">
              <w:rPr>
                <w:rFonts w:ascii="Times New Roman" w:hAnsi="Times New Roman" w:cs="Times New Roman"/>
                <w:color w:val="1A1A1A"/>
                <w:spacing w:val="-1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attend</w:t>
            </w:r>
            <w:r w:rsidRPr="00B27AE0">
              <w:rPr>
                <w:rFonts w:ascii="Times New Roman" w:hAnsi="Times New Roman" w:cs="Times New Roman"/>
                <w:color w:val="1A1A1A"/>
                <w:spacing w:val="-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council</w:t>
            </w:r>
            <w:r w:rsidRPr="00B27AE0">
              <w:rPr>
                <w:rFonts w:ascii="Times New Roman" w:hAnsi="Times New Roman" w:cs="Times New Roman"/>
                <w:color w:val="1A1A1A"/>
                <w:spacing w:val="-1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meetings, annual meetings and trustee meetings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3B8AE4A7" w14:textId="77777777" w:rsidR="00B27AE0" w:rsidRPr="00B27AE0" w:rsidRDefault="00B27AE0" w:rsidP="00B27AE0">
            <w:pPr>
              <w:pStyle w:val="TableParagraph"/>
              <w:spacing w:before="98"/>
              <w:ind w:left="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1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meeting</w:t>
            </w:r>
            <w:r w:rsidRPr="00B27AE0">
              <w:rPr>
                <w:rFonts w:ascii="Times New Roman" w:hAnsi="Times New Roman" w:cs="Times New Roman"/>
                <w:color w:val="B6626E"/>
                <w:spacing w:val="-21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B6626E"/>
                <w:spacing w:val="-6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2"/>
                <w:sz w:val="20"/>
                <w:szCs w:val="20"/>
              </w:rPr>
              <w:t>month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D4193DF" w14:textId="77777777" w:rsidR="00B27AE0" w:rsidRPr="00B27AE0" w:rsidRDefault="00B27AE0" w:rsidP="00B27AE0">
            <w:pPr>
              <w:pStyle w:val="TableParagraph"/>
              <w:spacing w:before="9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7D2BD75" w14:textId="77777777" w:rsidR="00B27AE0" w:rsidRPr="00B27AE0" w:rsidRDefault="00B27AE0" w:rsidP="00B27AE0">
            <w:pPr>
              <w:pStyle w:val="TableParagraph"/>
              <w:spacing w:before="98"/>
              <w:ind w:left="106" w:righ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ABB1DA0" w14:textId="77777777" w:rsidR="00B27AE0" w:rsidRPr="00B27AE0" w:rsidRDefault="00B27AE0" w:rsidP="00B27AE0">
            <w:pPr>
              <w:pStyle w:val="TableParagraph"/>
              <w:spacing w:before="93"/>
              <w:ind w:lef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076C6117" w14:textId="77777777" w:rsidR="00B27AE0" w:rsidRPr="00B27AE0" w:rsidRDefault="00B27AE0" w:rsidP="00B27AE0">
            <w:pPr>
              <w:pStyle w:val="TableParagraph"/>
              <w:spacing w:before="93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10"/>
                <w:w w:val="105"/>
                <w:sz w:val="20"/>
                <w:szCs w:val="20"/>
              </w:rPr>
              <w:t>3</w:t>
            </w:r>
          </w:p>
        </w:tc>
      </w:tr>
      <w:tr w:rsidR="00B27AE0" w:rsidRPr="00B27AE0" w14:paraId="139CB6A3" w14:textId="77777777" w:rsidTr="00B27AE0">
        <w:trPr>
          <w:trHeight w:val="310"/>
        </w:trPr>
        <w:tc>
          <w:tcPr>
            <w:tcW w:w="3830" w:type="dxa"/>
            <w:tcBorders>
              <w:top w:val="nil"/>
              <w:bottom w:val="nil"/>
            </w:tcBorders>
          </w:tcPr>
          <w:p w14:paraId="7322A4AD" w14:textId="77777777" w:rsidR="00B27AE0" w:rsidRPr="00B27AE0" w:rsidRDefault="00B27AE0" w:rsidP="00B27AE0">
            <w:pPr>
              <w:pStyle w:val="TableParagraph"/>
              <w:spacing w:before="38"/>
              <w:ind w:left="48"/>
              <w:jc w:val="left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</w:p>
          <w:p w14:paraId="0AF5A5CC" w14:textId="2707D928" w:rsidR="00B27AE0" w:rsidRPr="00B27AE0" w:rsidRDefault="00B27AE0" w:rsidP="00B27AE0">
            <w:pPr>
              <w:pStyle w:val="TableParagraph"/>
              <w:spacing w:before="38"/>
              <w:ind w:left="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Region</w:t>
            </w:r>
            <w:proofErr w:type="gramEnd"/>
            <w:r w:rsidRPr="00B27AE0">
              <w:rPr>
                <w:rFonts w:ascii="Times New Roman" w:hAnsi="Times New Roman" w:cs="Times New Roman"/>
                <w:color w:val="1A1A1A"/>
                <w:spacing w:val="-1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connections</w:t>
            </w:r>
            <w:r w:rsidRPr="00B27AE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and</w:t>
            </w:r>
            <w:r w:rsidRPr="00B27AE0">
              <w:rPr>
                <w:rFonts w:ascii="Times New Roman" w:hAnsi="Times New Roman" w:cs="Times New Roman"/>
                <w:color w:val="1A1A1A"/>
                <w:spacing w:val="-16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meetings</w:t>
            </w:r>
            <w:r w:rsidRPr="00B27AE0">
              <w:rPr>
                <w:rFonts w:ascii="Times New Roman" w:hAnsi="Times New Roman" w:cs="Times New Roman"/>
                <w:color w:val="1A1A1A"/>
                <w:spacing w:val="-6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>etc.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1306D44D" w14:textId="77777777" w:rsidR="00B27AE0" w:rsidRPr="00B27AE0" w:rsidRDefault="00B27AE0" w:rsidP="00B27AE0">
            <w:pPr>
              <w:pStyle w:val="TableParagraph"/>
              <w:spacing w:before="33"/>
              <w:ind w:left="42"/>
              <w:jc w:val="left"/>
              <w:rPr>
                <w:rFonts w:ascii="Times New Roman" w:hAnsi="Times New Roman" w:cs="Times New Roman"/>
                <w:color w:val="B6626E"/>
                <w:sz w:val="20"/>
                <w:szCs w:val="20"/>
              </w:rPr>
            </w:pPr>
          </w:p>
          <w:p w14:paraId="0CE63F94" w14:textId="13147630" w:rsidR="00B27AE0" w:rsidRPr="00B27AE0" w:rsidRDefault="00B27AE0" w:rsidP="00B27AE0">
            <w:pPr>
              <w:pStyle w:val="TableParagraph"/>
              <w:spacing w:before="33"/>
              <w:ind w:left="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1</w:t>
            </w:r>
            <w:r w:rsidRPr="00B27AE0">
              <w:rPr>
                <w:rFonts w:ascii="Times New Roman" w:hAnsi="Times New Roman" w:cs="Times New Roman"/>
                <w:color w:val="B6626E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hrs</w:t>
            </w:r>
            <w:proofErr w:type="spellEnd"/>
            <w:r w:rsidRPr="00B27AE0">
              <w:rPr>
                <w:rFonts w:ascii="Times New Roman" w:hAnsi="Times New Roman" w:cs="Times New Roman"/>
                <w:color w:val="B6626E"/>
                <w:spacing w:val="-10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4"/>
                <w:sz w:val="20"/>
                <w:szCs w:val="20"/>
              </w:rPr>
              <w:t>week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2704F3C" w14:textId="77777777" w:rsidR="00B27AE0" w:rsidRPr="00B27AE0" w:rsidRDefault="00B27AE0" w:rsidP="00B27AE0">
            <w:pPr>
              <w:pStyle w:val="TableParagraph"/>
              <w:spacing w:before="38"/>
              <w:ind w:right="15"/>
              <w:rPr>
                <w:rFonts w:ascii="Times New Roman" w:hAnsi="Times New Roman" w:cs="Times New Roman"/>
                <w:color w:val="B6626E"/>
                <w:spacing w:val="-10"/>
                <w:sz w:val="20"/>
                <w:szCs w:val="20"/>
              </w:rPr>
            </w:pPr>
          </w:p>
          <w:p w14:paraId="45CDC987" w14:textId="080B3EAE" w:rsidR="00B27AE0" w:rsidRPr="00B27AE0" w:rsidRDefault="00B27AE0" w:rsidP="00B27AE0">
            <w:pPr>
              <w:pStyle w:val="TableParagraph"/>
              <w:spacing w:before="38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10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548C359" w14:textId="77777777" w:rsidR="00B27AE0" w:rsidRPr="00B27AE0" w:rsidRDefault="00B27AE0" w:rsidP="00B27AE0">
            <w:pPr>
              <w:pStyle w:val="TableParagraph"/>
              <w:spacing w:before="38"/>
              <w:ind w:left="106" w:right="21"/>
              <w:rPr>
                <w:rFonts w:ascii="Times New Roman" w:hAnsi="Times New Roman" w:cs="Times New Roman"/>
                <w:color w:val="B6626E"/>
                <w:spacing w:val="-10"/>
                <w:sz w:val="20"/>
                <w:szCs w:val="20"/>
              </w:rPr>
            </w:pPr>
          </w:p>
          <w:p w14:paraId="02B914F1" w14:textId="199C8937" w:rsidR="00B27AE0" w:rsidRPr="00B27AE0" w:rsidRDefault="00B27AE0" w:rsidP="00B27AE0">
            <w:pPr>
              <w:pStyle w:val="TableParagraph"/>
              <w:spacing w:before="38"/>
              <w:ind w:left="106"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1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C3A54EE" w14:textId="77777777" w:rsidR="00B27AE0" w:rsidRPr="00B27AE0" w:rsidRDefault="00B27AE0" w:rsidP="00B27AE0">
            <w:pPr>
              <w:pStyle w:val="TableParagraph"/>
              <w:spacing w:before="33"/>
              <w:ind w:left="106"/>
              <w:rPr>
                <w:rFonts w:ascii="Times New Roman" w:hAnsi="Times New Roman" w:cs="Times New Roman"/>
                <w:color w:val="B6626E"/>
                <w:spacing w:val="-10"/>
                <w:w w:val="110"/>
                <w:sz w:val="20"/>
                <w:szCs w:val="20"/>
              </w:rPr>
            </w:pPr>
          </w:p>
          <w:p w14:paraId="11650D50" w14:textId="737AE1EE" w:rsidR="00B27AE0" w:rsidRPr="00B27AE0" w:rsidRDefault="00B27AE0" w:rsidP="00B27AE0">
            <w:pPr>
              <w:pStyle w:val="TableParagraph"/>
              <w:spacing w:before="33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10"/>
                <w:w w:val="110"/>
                <w:sz w:val="20"/>
                <w:szCs w:val="20"/>
              </w:rPr>
              <w:t>2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474DEA8E" w14:textId="77777777" w:rsidR="00B27AE0" w:rsidRPr="00B27AE0" w:rsidRDefault="00B27AE0" w:rsidP="00B27AE0">
            <w:pPr>
              <w:pStyle w:val="TableParagraph"/>
              <w:spacing w:before="33"/>
              <w:ind w:left="75"/>
              <w:rPr>
                <w:rFonts w:ascii="Times New Roman" w:hAnsi="Times New Roman" w:cs="Times New Roman"/>
                <w:color w:val="B6626E"/>
                <w:spacing w:val="-10"/>
                <w:w w:val="110"/>
                <w:sz w:val="20"/>
                <w:szCs w:val="20"/>
              </w:rPr>
            </w:pPr>
          </w:p>
          <w:p w14:paraId="6CBC6C89" w14:textId="74D916D5" w:rsidR="00B27AE0" w:rsidRPr="00B27AE0" w:rsidRDefault="00B27AE0" w:rsidP="00B27AE0">
            <w:pPr>
              <w:pStyle w:val="TableParagraph"/>
              <w:spacing w:before="33"/>
              <w:ind w:lef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10"/>
                <w:w w:val="110"/>
                <w:sz w:val="20"/>
                <w:szCs w:val="20"/>
              </w:rPr>
              <w:t>1</w:t>
            </w:r>
          </w:p>
        </w:tc>
      </w:tr>
      <w:tr w:rsidR="00B27AE0" w:rsidRPr="00B27AE0" w14:paraId="1A4B6AD3" w14:textId="77777777" w:rsidTr="00B27AE0">
        <w:trPr>
          <w:trHeight w:val="307"/>
        </w:trPr>
        <w:tc>
          <w:tcPr>
            <w:tcW w:w="3830" w:type="dxa"/>
            <w:tcBorders>
              <w:top w:val="nil"/>
              <w:bottom w:val="nil"/>
            </w:tcBorders>
          </w:tcPr>
          <w:p w14:paraId="6EF11439" w14:textId="77777777" w:rsidR="00782681" w:rsidRDefault="00782681" w:rsidP="00B27AE0">
            <w:pPr>
              <w:pStyle w:val="TableParagraph"/>
              <w:spacing w:before="35"/>
              <w:ind w:left="54"/>
              <w:jc w:val="left"/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</w:pPr>
          </w:p>
          <w:p w14:paraId="7E175038" w14:textId="2793DF7A" w:rsidR="00B27AE0" w:rsidRPr="00B27AE0" w:rsidRDefault="00B27AE0" w:rsidP="00B27AE0">
            <w:pPr>
              <w:pStyle w:val="TableParagraph"/>
              <w:spacing w:before="35"/>
              <w:ind w:left="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pacing w:val="-2"/>
                <w:w w:val="105"/>
                <w:sz w:val="20"/>
                <w:szCs w:val="20"/>
              </w:rPr>
              <w:t>Administration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260783C7" w14:textId="77777777" w:rsidR="00782681" w:rsidRDefault="00782681" w:rsidP="00B27AE0">
            <w:pPr>
              <w:pStyle w:val="TableParagraph"/>
              <w:spacing w:before="35"/>
              <w:ind w:left="46"/>
              <w:jc w:val="left"/>
              <w:rPr>
                <w:rFonts w:ascii="Times New Roman" w:hAnsi="Times New Roman" w:cs="Times New Roman"/>
                <w:color w:val="B6626E"/>
                <w:sz w:val="20"/>
                <w:szCs w:val="20"/>
              </w:rPr>
            </w:pPr>
          </w:p>
          <w:p w14:paraId="5F6D7FB5" w14:textId="31A1C4CC" w:rsidR="00B27AE0" w:rsidRPr="00B27AE0" w:rsidRDefault="00B27AE0" w:rsidP="00B27AE0">
            <w:pPr>
              <w:pStyle w:val="TableParagraph"/>
              <w:spacing w:before="35"/>
              <w:ind w:left="4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3</w:t>
            </w:r>
            <w:r w:rsidRPr="00B27AE0">
              <w:rPr>
                <w:rFonts w:ascii="Times New Roman" w:hAnsi="Times New Roman" w:cs="Times New Roman"/>
                <w:color w:val="B6626E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hrs</w:t>
            </w:r>
            <w:proofErr w:type="spellEnd"/>
            <w:r w:rsidRPr="00B27AE0">
              <w:rPr>
                <w:rFonts w:ascii="Times New Roman" w:hAnsi="Times New Roman" w:cs="Times New Roman"/>
                <w:color w:val="B6626E"/>
                <w:spacing w:val="-1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B6626E"/>
                <w:spacing w:val="-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B6626E"/>
                <w:spacing w:val="-4"/>
                <w:sz w:val="20"/>
                <w:szCs w:val="20"/>
              </w:rPr>
              <w:t>week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0C902C6" w14:textId="77777777" w:rsidR="00782681" w:rsidRDefault="00782681" w:rsidP="00B27AE0">
            <w:pPr>
              <w:pStyle w:val="TableParagraph"/>
              <w:spacing w:before="31"/>
              <w:ind w:right="10"/>
              <w:rPr>
                <w:rFonts w:ascii="Times New Roman" w:hAnsi="Times New Roman" w:cs="Times New Roman"/>
                <w:color w:val="B6626E"/>
                <w:spacing w:val="-5"/>
                <w:w w:val="105"/>
                <w:sz w:val="20"/>
                <w:szCs w:val="20"/>
              </w:rPr>
            </w:pPr>
          </w:p>
          <w:p w14:paraId="71400C80" w14:textId="09572F94" w:rsidR="00B27AE0" w:rsidRPr="00B27AE0" w:rsidRDefault="00B27AE0" w:rsidP="00B27AE0">
            <w:pPr>
              <w:pStyle w:val="TableParagraph"/>
              <w:spacing w:before="31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18C5658" w14:textId="77777777" w:rsidR="00782681" w:rsidRDefault="00782681" w:rsidP="00B27AE0">
            <w:pPr>
              <w:pStyle w:val="TableParagraph"/>
              <w:spacing w:before="31"/>
              <w:ind w:left="106" w:right="10"/>
              <w:rPr>
                <w:rFonts w:ascii="Times New Roman" w:hAnsi="Times New Roman" w:cs="Times New Roman"/>
                <w:color w:val="B6626E"/>
                <w:spacing w:val="-10"/>
                <w:w w:val="105"/>
                <w:sz w:val="20"/>
                <w:szCs w:val="20"/>
              </w:rPr>
            </w:pPr>
          </w:p>
          <w:p w14:paraId="412C908C" w14:textId="6A7C671B" w:rsidR="00B27AE0" w:rsidRPr="00B27AE0" w:rsidRDefault="00B27AE0" w:rsidP="00B27AE0">
            <w:pPr>
              <w:pStyle w:val="TableParagraph"/>
              <w:spacing w:before="31"/>
              <w:ind w:left="106"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B4BDCE7" w14:textId="77777777" w:rsidR="00782681" w:rsidRDefault="00782681" w:rsidP="00B27AE0">
            <w:pPr>
              <w:pStyle w:val="TableParagraph"/>
              <w:spacing w:before="31"/>
              <w:ind w:left="103"/>
              <w:rPr>
                <w:rFonts w:ascii="Times New Roman" w:hAnsi="Times New Roman" w:cs="Times New Roman"/>
                <w:color w:val="B6626E"/>
                <w:spacing w:val="-10"/>
                <w:w w:val="110"/>
                <w:sz w:val="20"/>
                <w:szCs w:val="20"/>
              </w:rPr>
            </w:pPr>
          </w:p>
          <w:p w14:paraId="65B2230C" w14:textId="3FD93826" w:rsidR="00B27AE0" w:rsidRPr="00B27AE0" w:rsidRDefault="00B27AE0" w:rsidP="00B27AE0">
            <w:pPr>
              <w:pStyle w:val="TableParagraph"/>
              <w:spacing w:before="31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10"/>
                <w:w w:val="110"/>
                <w:sz w:val="20"/>
                <w:szCs w:val="20"/>
              </w:rPr>
              <w:t>6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07D4E045" w14:textId="77777777" w:rsidR="00782681" w:rsidRDefault="00782681" w:rsidP="00B27AE0">
            <w:pPr>
              <w:pStyle w:val="TableParagraph"/>
              <w:spacing w:before="31"/>
              <w:ind w:left="84"/>
              <w:rPr>
                <w:rFonts w:ascii="Times New Roman" w:hAnsi="Times New Roman" w:cs="Times New Roman"/>
                <w:color w:val="B6626E"/>
                <w:spacing w:val="-10"/>
                <w:w w:val="110"/>
                <w:sz w:val="20"/>
                <w:szCs w:val="20"/>
              </w:rPr>
            </w:pPr>
          </w:p>
          <w:p w14:paraId="7DF77B8A" w14:textId="78664E40" w:rsidR="00B27AE0" w:rsidRPr="00B27AE0" w:rsidRDefault="00B27AE0" w:rsidP="00B27AE0">
            <w:pPr>
              <w:pStyle w:val="TableParagraph"/>
              <w:spacing w:before="31"/>
              <w:ind w:left="84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B6626E"/>
                <w:spacing w:val="-10"/>
                <w:w w:val="110"/>
                <w:sz w:val="20"/>
                <w:szCs w:val="20"/>
              </w:rPr>
              <w:t>3</w:t>
            </w:r>
          </w:p>
        </w:tc>
      </w:tr>
      <w:tr w:rsidR="00B27AE0" w:rsidRPr="00B27AE0" w14:paraId="4FABD981" w14:textId="77777777" w:rsidTr="00B27AE0">
        <w:trPr>
          <w:trHeight w:val="304"/>
        </w:trPr>
        <w:tc>
          <w:tcPr>
            <w:tcW w:w="3830" w:type="dxa"/>
            <w:tcBorders>
              <w:top w:val="nil"/>
              <w:bottom w:val="nil"/>
            </w:tcBorders>
          </w:tcPr>
          <w:p w14:paraId="5A4DE6B6" w14:textId="77777777" w:rsidR="00B27AE0" w:rsidRPr="00B27AE0" w:rsidRDefault="00B27AE0" w:rsidP="00B27AE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7998A796" w14:textId="462B5B9E" w:rsidR="00B27AE0" w:rsidRPr="00B27AE0" w:rsidRDefault="00B27AE0" w:rsidP="00B27AE0">
            <w:pPr>
              <w:pStyle w:val="TableParagraph"/>
              <w:spacing w:before="45"/>
              <w:ind w:left="5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B6626E"/>
                <w:sz w:val="20"/>
                <w:szCs w:val="20"/>
              </w:rPr>
              <w:t>Total</w:t>
            </w:r>
            <w:r w:rsidRPr="00B27AE0">
              <w:rPr>
                <w:rFonts w:ascii="Times New Roman" w:hAnsi="Times New Roman" w:cs="Times New Roman"/>
                <w:b/>
                <w:color w:val="B6626E"/>
                <w:spacing w:val="-1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B6626E"/>
                <w:sz w:val="20"/>
                <w:szCs w:val="20"/>
              </w:rPr>
              <w:t>Minimum</w:t>
            </w:r>
            <w:r w:rsidRPr="00B27AE0">
              <w:rPr>
                <w:rFonts w:ascii="Times New Roman" w:hAnsi="Times New Roman" w:cs="Times New Roman"/>
                <w:b/>
                <w:color w:val="B6626E"/>
                <w:spacing w:val="7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B6626E"/>
                <w:sz w:val="20"/>
                <w:szCs w:val="20"/>
              </w:rPr>
              <w:t>or %</w:t>
            </w:r>
            <w:r w:rsidRPr="00B27AE0">
              <w:rPr>
                <w:rFonts w:ascii="Times New Roman" w:hAnsi="Times New Roman" w:cs="Times New Roman"/>
                <w:b/>
                <w:color w:val="B6626E"/>
                <w:spacing w:val="30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B6626E"/>
                <w:sz w:val="20"/>
                <w:szCs w:val="20"/>
              </w:rPr>
              <w:t>of</w:t>
            </w:r>
            <w:r w:rsidRPr="00B27AE0">
              <w:rPr>
                <w:rFonts w:ascii="Times New Roman" w:hAnsi="Times New Roman" w:cs="Times New Roman"/>
                <w:b/>
                <w:color w:val="B6626E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27AE0">
              <w:rPr>
                <w:rFonts w:ascii="Times New Roman" w:hAnsi="Times New Roman" w:cs="Times New Roman"/>
                <w:b/>
                <w:color w:val="B6626E"/>
                <w:spacing w:val="-5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C8CDA9A" w14:textId="7D43AC08" w:rsidR="00B27AE0" w:rsidRPr="00B27AE0" w:rsidRDefault="00B27AE0" w:rsidP="00B27AE0">
            <w:pPr>
              <w:pStyle w:val="TableParagraph"/>
              <w:spacing w:before="40"/>
              <w:ind w:right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B6626E"/>
                <w:spacing w:val="-2"/>
                <w:w w:val="115"/>
                <w:sz w:val="20"/>
                <w:szCs w:val="20"/>
              </w:rPr>
              <w:t>75 or 47%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2AB4819" w14:textId="2C6893AF" w:rsidR="00B27AE0" w:rsidRPr="00B27AE0" w:rsidRDefault="00B27AE0" w:rsidP="00B27AE0">
            <w:pPr>
              <w:pStyle w:val="TableParagraph"/>
              <w:spacing w:before="40"/>
              <w:ind w:left="106" w:righ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B6626E"/>
                <w:spacing w:val="-2"/>
                <w:w w:val="115"/>
                <w:sz w:val="20"/>
                <w:szCs w:val="20"/>
              </w:rPr>
              <w:t>57 or 47%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FF9AE30" w14:textId="046FA9EF" w:rsidR="00B27AE0" w:rsidRPr="00B27AE0" w:rsidRDefault="00B27AE0" w:rsidP="00B27AE0">
            <w:pPr>
              <w:pStyle w:val="TableParagraph"/>
              <w:spacing w:before="40"/>
              <w:ind w:lef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B6626E"/>
                <w:spacing w:val="-2"/>
                <w:w w:val="115"/>
                <w:sz w:val="20"/>
                <w:szCs w:val="20"/>
              </w:rPr>
              <w:t>39 or 65%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689C4FBC" w14:textId="77777777" w:rsidR="00B27AE0" w:rsidRPr="00B27AE0" w:rsidRDefault="00B27AE0" w:rsidP="00B27AE0">
            <w:pPr>
              <w:pStyle w:val="TableParagraph"/>
              <w:spacing w:before="35"/>
              <w:ind w:left="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B6626E"/>
                <w:w w:val="105"/>
                <w:sz w:val="20"/>
                <w:szCs w:val="20"/>
              </w:rPr>
              <w:t>21</w:t>
            </w:r>
            <w:r w:rsidRPr="00B27AE0">
              <w:rPr>
                <w:rFonts w:ascii="Times New Roman" w:hAnsi="Times New Roman" w:cs="Times New Roman"/>
                <w:b/>
                <w:color w:val="B6626E"/>
                <w:spacing w:val="-27"/>
                <w:w w:val="10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B6626E"/>
                <w:w w:val="105"/>
                <w:sz w:val="20"/>
                <w:szCs w:val="20"/>
              </w:rPr>
              <w:t>or</w:t>
            </w:r>
            <w:r w:rsidRPr="00B27AE0">
              <w:rPr>
                <w:rFonts w:ascii="Times New Roman" w:hAnsi="Times New Roman" w:cs="Times New Roman"/>
                <w:b/>
                <w:color w:val="B6626E"/>
                <w:spacing w:val="-8"/>
                <w:w w:val="10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b/>
                <w:color w:val="B6626E"/>
                <w:spacing w:val="-5"/>
                <w:w w:val="105"/>
                <w:sz w:val="20"/>
                <w:szCs w:val="20"/>
              </w:rPr>
              <w:t>53%</w:t>
            </w:r>
          </w:p>
        </w:tc>
      </w:tr>
      <w:tr w:rsidR="00B27AE0" w:rsidRPr="00B27AE0" w14:paraId="00BB57E2" w14:textId="77777777" w:rsidTr="00B27AE0">
        <w:trPr>
          <w:trHeight w:val="320"/>
        </w:trPr>
        <w:tc>
          <w:tcPr>
            <w:tcW w:w="3830" w:type="dxa"/>
            <w:tcBorders>
              <w:top w:val="nil"/>
              <w:bottom w:val="nil"/>
            </w:tcBorders>
          </w:tcPr>
          <w:p w14:paraId="0EC40D85" w14:textId="77777777" w:rsidR="00B27AE0" w:rsidRPr="00B27AE0" w:rsidRDefault="00B27AE0" w:rsidP="00B27AE0">
            <w:pPr>
              <w:pStyle w:val="TableParagraph"/>
              <w:spacing w:before="44"/>
              <w:ind w:left="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Other</w:t>
            </w:r>
            <w:r w:rsidRPr="00B27AE0">
              <w:rPr>
                <w:rFonts w:ascii="Times New Roman" w:hAnsi="Times New Roman" w:cs="Times New Roman"/>
                <w:color w:val="1A1A1A"/>
                <w:spacing w:val="2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committee</w:t>
            </w:r>
            <w:r w:rsidRPr="00B27AE0">
              <w:rPr>
                <w:rFonts w:ascii="Times New Roman" w:hAnsi="Times New Roman" w:cs="Times New Roman"/>
                <w:color w:val="1A1A1A"/>
                <w:spacing w:val="12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meetings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12477120" w14:textId="77777777" w:rsidR="00B27AE0" w:rsidRPr="00B27AE0" w:rsidRDefault="00B27AE0" w:rsidP="00B27AE0">
            <w:pPr>
              <w:pStyle w:val="TableParagraph"/>
              <w:spacing w:before="39"/>
              <w:ind w:left="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</w:t>
            </w:r>
            <w:r w:rsidRPr="00B27AE0">
              <w:rPr>
                <w:rFonts w:ascii="Times New Roman" w:hAnsi="Times New Roman" w:cs="Times New Roman"/>
                <w:color w:val="1A1A1A"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hrs</w:t>
            </w:r>
            <w:proofErr w:type="spellEnd"/>
            <w:r w:rsidRPr="00B27AE0">
              <w:rPr>
                <w:rFonts w:ascii="Times New Roman" w:hAnsi="Times New Roman" w:cs="Times New Roman"/>
                <w:color w:val="1A1A1A"/>
                <w:spacing w:val="-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 xml:space="preserve"> week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04EF8AD" w14:textId="77777777" w:rsidR="00B27AE0" w:rsidRPr="00B27AE0" w:rsidRDefault="00B27AE0" w:rsidP="00B27AE0">
            <w:pPr>
              <w:pStyle w:val="TableParagraph"/>
              <w:spacing w:before="43"/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0A6F5FE" w14:textId="77777777" w:rsidR="00B27AE0" w:rsidRPr="00B27AE0" w:rsidRDefault="00B27AE0" w:rsidP="00B27AE0">
            <w:pPr>
              <w:pStyle w:val="TableParagraph"/>
              <w:spacing w:before="39"/>
              <w:ind w:left="106" w:right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037CF8A" w14:textId="77777777" w:rsidR="00B27AE0" w:rsidRPr="00B27AE0" w:rsidRDefault="00B27AE0" w:rsidP="00B27AE0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3821B8CD" w14:textId="77777777" w:rsidR="00B27AE0" w:rsidRPr="00B27AE0" w:rsidRDefault="00B27AE0" w:rsidP="00B27AE0">
            <w:pPr>
              <w:pStyle w:val="TableParagraph"/>
              <w:spacing w:before="34"/>
              <w:ind w:left="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  <w:sz w:val="20"/>
                <w:szCs w:val="20"/>
              </w:rPr>
              <w:t>3</w:t>
            </w:r>
          </w:p>
        </w:tc>
      </w:tr>
      <w:tr w:rsidR="00B27AE0" w:rsidRPr="00B27AE0" w14:paraId="706AE4FC" w14:textId="77777777" w:rsidTr="00B27AE0">
        <w:trPr>
          <w:trHeight w:val="297"/>
        </w:trPr>
        <w:tc>
          <w:tcPr>
            <w:tcW w:w="3830" w:type="dxa"/>
            <w:tcBorders>
              <w:top w:val="nil"/>
              <w:bottom w:val="nil"/>
            </w:tcBorders>
          </w:tcPr>
          <w:p w14:paraId="2E27308D" w14:textId="77777777" w:rsidR="00B27AE0" w:rsidRPr="00B27AE0" w:rsidRDefault="00B27AE0" w:rsidP="00B27AE0">
            <w:pPr>
              <w:pStyle w:val="TableParagraph"/>
              <w:spacing w:before="26"/>
              <w:ind w:left="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Attend</w:t>
            </w:r>
            <w:r w:rsidRPr="00B27AE0">
              <w:rPr>
                <w:rFonts w:ascii="Times New Roman" w:hAnsi="Times New Roman" w:cs="Times New Roman"/>
                <w:color w:val="1A1A1A"/>
                <w:spacing w:val="1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community</w:t>
            </w:r>
            <w:r w:rsidRPr="00B27AE0">
              <w:rPr>
                <w:rFonts w:ascii="Times New Roman" w:hAnsi="Times New Roman" w:cs="Times New Roman"/>
                <w:color w:val="1A1A1A"/>
                <w:spacing w:val="1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events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307E5496" w14:textId="77777777" w:rsidR="00B27AE0" w:rsidRPr="00B27AE0" w:rsidRDefault="00B27AE0" w:rsidP="00B27AE0">
            <w:pPr>
              <w:pStyle w:val="TableParagraph"/>
              <w:spacing w:before="26"/>
              <w:ind w:left="5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</w:t>
            </w:r>
            <w:r w:rsidRPr="00B27AE0">
              <w:rPr>
                <w:rFonts w:ascii="Times New Roman" w:hAnsi="Times New Roman" w:cs="Times New Roman"/>
                <w:color w:val="1A1A1A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hrs</w:t>
            </w:r>
            <w:proofErr w:type="spellEnd"/>
            <w:r w:rsidRPr="00B27AE0">
              <w:rPr>
                <w:rFonts w:ascii="Times New Roman" w:hAnsi="Times New Roman" w:cs="Times New Roman"/>
                <w:color w:val="1A1A1A"/>
                <w:spacing w:val="-10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1A1A1A"/>
                <w:spacing w:val="-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>week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36469163" w14:textId="77777777" w:rsidR="00B27AE0" w:rsidRPr="00B27AE0" w:rsidRDefault="00B27AE0" w:rsidP="00B27AE0">
            <w:pPr>
              <w:pStyle w:val="TableParagraph"/>
              <w:spacing w:before="26"/>
              <w:ind w:righ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C445469" w14:textId="77777777" w:rsidR="00B27AE0" w:rsidRPr="00B27AE0" w:rsidRDefault="00B27AE0" w:rsidP="00B27AE0">
            <w:pPr>
              <w:pStyle w:val="TableParagraph"/>
              <w:spacing w:before="26"/>
              <w:ind w:left="106" w:righ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1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4672AFD" w14:textId="77777777" w:rsidR="00B27AE0" w:rsidRPr="00B27AE0" w:rsidRDefault="00B27AE0" w:rsidP="00B27AE0">
            <w:pPr>
              <w:pStyle w:val="TableParagraph"/>
              <w:spacing w:before="26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34E92CDD" w14:textId="77777777" w:rsidR="00B27AE0" w:rsidRPr="00B27AE0" w:rsidRDefault="00B27AE0" w:rsidP="00B27AE0">
            <w:pPr>
              <w:pStyle w:val="TableParagraph"/>
              <w:spacing w:before="21"/>
              <w:ind w:lef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  <w:sz w:val="20"/>
                <w:szCs w:val="20"/>
              </w:rPr>
              <w:t>0</w:t>
            </w:r>
          </w:p>
        </w:tc>
      </w:tr>
      <w:tr w:rsidR="00B27AE0" w:rsidRPr="00B27AE0" w14:paraId="651BF963" w14:textId="77777777" w:rsidTr="00B27AE0">
        <w:trPr>
          <w:trHeight w:val="320"/>
        </w:trPr>
        <w:tc>
          <w:tcPr>
            <w:tcW w:w="3830" w:type="dxa"/>
            <w:tcBorders>
              <w:top w:val="nil"/>
              <w:bottom w:val="nil"/>
            </w:tcBorders>
          </w:tcPr>
          <w:p w14:paraId="4FDF9B6C" w14:textId="6B2C4379" w:rsidR="00B27AE0" w:rsidRPr="00B27AE0" w:rsidRDefault="00B27AE0" w:rsidP="00B27AE0">
            <w:pPr>
              <w:pStyle w:val="TableParagraph"/>
              <w:spacing w:before="41"/>
              <w:ind w:left="5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Emergency</w:t>
            </w:r>
            <w:r w:rsidRPr="00B27AE0">
              <w:rPr>
                <w:rFonts w:ascii="Times New Roman" w:hAnsi="Times New Roman" w:cs="Times New Roman"/>
                <w:color w:val="1A1A1A"/>
                <w:spacing w:val="2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pastoral</w:t>
            </w:r>
            <w:r w:rsidRPr="00B27AE0">
              <w:rPr>
                <w:rFonts w:ascii="Times New Roman" w:hAnsi="Times New Roman" w:cs="Times New Roman"/>
                <w:color w:val="1A1A1A"/>
                <w:spacing w:val="-12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>care</w:t>
            </w:r>
            <w:r w:rsidR="00255EF2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 xml:space="preserve"> and </w:t>
            </w:r>
            <w:r w:rsidR="00D31E6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>Funerals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505A4C16" w14:textId="77777777" w:rsidR="00B27AE0" w:rsidRPr="00B27AE0" w:rsidRDefault="00B27AE0" w:rsidP="00B27AE0">
            <w:pPr>
              <w:pStyle w:val="TableParagraph"/>
              <w:spacing w:before="41"/>
              <w:ind w:left="5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</w:t>
            </w:r>
            <w:r w:rsidRPr="00B27AE0">
              <w:rPr>
                <w:rFonts w:ascii="Times New Roman" w:hAnsi="Times New Roman" w:cs="Times New Roman"/>
                <w:color w:val="1A1A1A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hrs</w:t>
            </w:r>
            <w:proofErr w:type="spellEnd"/>
            <w:r w:rsidRPr="00B27AE0">
              <w:rPr>
                <w:rFonts w:ascii="Times New Roman" w:hAnsi="Times New Roman" w:cs="Times New Roman"/>
                <w:color w:val="1A1A1A"/>
                <w:spacing w:val="-1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1A1A1A"/>
                <w:spacing w:val="-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>week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8F48C49" w14:textId="77777777" w:rsidR="00B27AE0" w:rsidRPr="00B27AE0" w:rsidRDefault="00B27AE0" w:rsidP="00B27AE0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sz w:val="20"/>
                <w:szCs w:val="20"/>
              </w:rPr>
              <w:t>14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8B6AB87" w14:textId="77777777" w:rsidR="00B27AE0" w:rsidRPr="00B27AE0" w:rsidRDefault="00B27AE0" w:rsidP="00B27AE0">
            <w:pPr>
              <w:pStyle w:val="TableParagraph"/>
              <w:spacing w:before="41"/>
              <w:ind w:left="106" w:righ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w w:val="95"/>
                <w:sz w:val="20"/>
                <w:szCs w:val="20"/>
              </w:rPr>
              <w:t>10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2DF402C" w14:textId="77777777" w:rsidR="00B27AE0" w:rsidRPr="00B27AE0" w:rsidRDefault="00B27AE0" w:rsidP="00B27AE0">
            <w:pPr>
              <w:pStyle w:val="TableParagraph"/>
              <w:spacing w:before="36"/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09ADA191" w14:textId="77777777" w:rsidR="00B27AE0" w:rsidRPr="00B27AE0" w:rsidRDefault="00B27AE0" w:rsidP="00B27AE0">
            <w:pPr>
              <w:pStyle w:val="TableParagraph"/>
              <w:spacing w:before="36"/>
              <w:ind w:left="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  <w:sz w:val="20"/>
                <w:szCs w:val="20"/>
              </w:rPr>
              <w:t>5</w:t>
            </w:r>
          </w:p>
        </w:tc>
      </w:tr>
      <w:tr w:rsidR="00B27AE0" w:rsidRPr="00B27AE0" w14:paraId="5830CA56" w14:textId="77777777" w:rsidTr="00B27AE0">
        <w:trPr>
          <w:trHeight w:val="309"/>
        </w:trPr>
        <w:tc>
          <w:tcPr>
            <w:tcW w:w="3830" w:type="dxa"/>
            <w:tcBorders>
              <w:top w:val="nil"/>
              <w:bottom w:val="nil"/>
            </w:tcBorders>
          </w:tcPr>
          <w:p w14:paraId="7D3B3044" w14:textId="77777777" w:rsidR="00B27AE0" w:rsidRPr="00B27AE0" w:rsidRDefault="00B27AE0" w:rsidP="00B27AE0">
            <w:pPr>
              <w:pStyle w:val="TableParagraph"/>
              <w:spacing w:before="28"/>
              <w:ind w:left="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Outreach</w:t>
            </w:r>
            <w:r w:rsidRPr="00B27AE0">
              <w:rPr>
                <w:rFonts w:ascii="Times New Roman" w:hAnsi="Times New Roman" w:cs="Times New Roman"/>
                <w:color w:val="1A1A1A"/>
                <w:spacing w:val="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and</w:t>
            </w:r>
            <w:r w:rsidRPr="00B27AE0">
              <w:rPr>
                <w:rFonts w:ascii="Times New Roman" w:hAnsi="Times New Roman" w:cs="Times New Roman"/>
                <w:color w:val="1A1A1A"/>
                <w:spacing w:val="-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social</w:t>
            </w:r>
            <w:r w:rsidRPr="00B27AE0">
              <w:rPr>
                <w:rFonts w:ascii="Times New Roman" w:hAnsi="Times New Roman" w:cs="Times New Roman"/>
                <w:color w:val="1A1A1A"/>
                <w:spacing w:val="-17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justice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62B790B8" w14:textId="77777777" w:rsidR="00B27AE0" w:rsidRPr="00B27AE0" w:rsidRDefault="00B27AE0" w:rsidP="00B27AE0">
            <w:pPr>
              <w:pStyle w:val="TableParagraph"/>
              <w:spacing w:before="28"/>
              <w:ind w:left="5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</w:t>
            </w:r>
            <w:r w:rsidRPr="00B27AE0">
              <w:rPr>
                <w:rFonts w:ascii="Times New Roman" w:hAnsi="Times New Roman" w:cs="Times New Roman"/>
                <w:color w:val="1A1A1A"/>
                <w:spacing w:val="-17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hrs.</w:t>
            </w:r>
            <w:r w:rsidRPr="00B27AE0">
              <w:rPr>
                <w:rFonts w:ascii="Times New Roman" w:hAnsi="Times New Roman" w:cs="Times New Roman"/>
                <w:color w:val="1A1A1A"/>
                <w:spacing w:val="-1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1A1A1A"/>
                <w:spacing w:val="-8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>week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37EB284" w14:textId="77777777" w:rsidR="00B27AE0" w:rsidRPr="00B27AE0" w:rsidRDefault="00B27AE0" w:rsidP="00B27AE0">
            <w:pPr>
              <w:pStyle w:val="TableParagraph"/>
              <w:spacing w:before="33"/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E935E39" w14:textId="77777777" w:rsidR="00B27AE0" w:rsidRPr="00B27AE0" w:rsidRDefault="00B27AE0" w:rsidP="00B27AE0">
            <w:pPr>
              <w:pStyle w:val="TableParagraph"/>
              <w:spacing w:before="28"/>
              <w:ind w:left="106"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6929CAD" w14:textId="77777777" w:rsidR="00B27AE0" w:rsidRPr="00B27AE0" w:rsidRDefault="00B27AE0" w:rsidP="00B27AE0">
            <w:pPr>
              <w:pStyle w:val="TableParagraph"/>
              <w:spacing w:before="24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sz w:val="20"/>
                <w:szCs w:val="20"/>
              </w:rPr>
              <w:t>4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51918F3C" w14:textId="77777777" w:rsidR="00B27AE0" w:rsidRPr="00B27AE0" w:rsidRDefault="00B27AE0" w:rsidP="00B27AE0">
            <w:pPr>
              <w:pStyle w:val="TableParagraph"/>
              <w:spacing w:before="24"/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sz w:val="20"/>
                <w:szCs w:val="20"/>
              </w:rPr>
              <w:t>3</w:t>
            </w:r>
          </w:p>
        </w:tc>
      </w:tr>
      <w:tr w:rsidR="00B27AE0" w:rsidRPr="00B27AE0" w14:paraId="5DEB25BE" w14:textId="77777777" w:rsidTr="00B27AE0">
        <w:trPr>
          <w:trHeight w:val="306"/>
        </w:trPr>
        <w:tc>
          <w:tcPr>
            <w:tcW w:w="3830" w:type="dxa"/>
            <w:tcBorders>
              <w:top w:val="nil"/>
              <w:bottom w:val="nil"/>
            </w:tcBorders>
          </w:tcPr>
          <w:p w14:paraId="62CF2167" w14:textId="4F5D65AF" w:rsidR="00B27AE0" w:rsidRPr="00B27AE0" w:rsidRDefault="00B27AE0" w:rsidP="00B27AE0">
            <w:pPr>
              <w:pStyle w:val="TableParagraph"/>
              <w:spacing w:before="27"/>
              <w:ind w:left="5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 xml:space="preserve">Pastoral </w:t>
            </w:r>
            <w:r w:rsidRPr="00B27AE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>Care and services at long-term care homes</w:t>
            </w:r>
            <w:r w:rsidR="00782681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>, etc.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3F41564B" w14:textId="77777777" w:rsidR="00B27AE0" w:rsidRPr="00B27AE0" w:rsidRDefault="00B27AE0" w:rsidP="00B27AE0">
            <w:pPr>
              <w:pStyle w:val="TableParagraph"/>
              <w:spacing w:before="22"/>
              <w:ind w:left="5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</w:t>
            </w:r>
            <w:r w:rsidRPr="00B27AE0">
              <w:rPr>
                <w:rFonts w:ascii="Times New Roman" w:hAnsi="Times New Roman" w:cs="Times New Roman"/>
                <w:color w:val="1A1A1A"/>
                <w:spacing w:val="-1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hrs.</w:t>
            </w:r>
            <w:r w:rsidRPr="00B27AE0">
              <w:rPr>
                <w:rFonts w:ascii="Times New Roman" w:hAnsi="Times New Roman" w:cs="Times New Roman"/>
                <w:color w:val="1A1A1A"/>
                <w:spacing w:val="-15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1A1A1A"/>
                <w:spacing w:val="-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>week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50DF54D" w14:textId="77777777" w:rsidR="00B27AE0" w:rsidRPr="00B27AE0" w:rsidRDefault="00B27AE0" w:rsidP="00B27AE0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sz w:val="20"/>
                <w:szCs w:val="20"/>
              </w:rPr>
              <w:t>14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3883648" w14:textId="77777777" w:rsidR="00B27AE0" w:rsidRPr="00B27AE0" w:rsidRDefault="00B27AE0" w:rsidP="00B27AE0">
            <w:pPr>
              <w:pStyle w:val="TableParagraph"/>
              <w:spacing w:before="27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sz w:val="20"/>
                <w:szCs w:val="20"/>
              </w:rPr>
              <w:t>10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B97418C" w14:textId="77777777" w:rsidR="00B27AE0" w:rsidRPr="00B27AE0" w:rsidRDefault="00B27AE0" w:rsidP="00B27AE0">
            <w:pPr>
              <w:pStyle w:val="TableParagraph"/>
              <w:spacing w:before="22"/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10"/>
                <w:sz w:val="20"/>
                <w:szCs w:val="20"/>
              </w:rPr>
              <w:t>5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64BA6615" w14:textId="77777777" w:rsidR="00B27AE0" w:rsidRPr="00B27AE0" w:rsidRDefault="00B27AE0" w:rsidP="00B27AE0">
            <w:pPr>
              <w:pStyle w:val="TableParagraph"/>
              <w:spacing w:before="22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10"/>
                <w:sz w:val="20"/>
                <w:szCs w:val="20"/>
              </w:rPr>
              <w:t>5</w:t>
            </w:r>
          </w:p>
        </w:tc>
      </w:tr>
      <w:tr w:rsidR="00B27AE0" w:rsidRPr="00B27AE0" w14:paraId="3B13272C" w14:textId="77777777" w:rsidTr="00B27AE0">
        <w:trPr>
          <w:trHeight w:val="309"/>
        </w:trPr>
        <w:tc>
          <w:tcPr>
            <w:tcW w:w="3830" w:type="dxa"/>
            <w:tcBorders>
              <w:top w:val="nil"/>
              <w:bottom w:val="nil"/>
            </w:tcBorders>
          </w:tcPr>
          <w:p w14:paraId="2113DC5E" w14:textId="77777777" w:rsidR="00B27AE0" w:rsidRPr="00B27AE0" w:rsidRDefault="00B27AE0" w:rsidP="00B27AE0">
            <w:pPr>
              <w:pStyle w:val="TableParagraph"/>
              <w:spacing w:before="28"/>
              <w:ind w:left="5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Faith</w:t>
            </w:r>
            <w:r w:rsidRPr="00B27AE0">
              <w:rPr>
                <w:rFonts w:ascii="Times New Roman" w:hAnsi="Times New Roman" w:cs="Times New Roman"/>
                <w:color w:val="1A1A1A"/>
                <w:spacing w:val="-16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Formation</w:t>
            </w:r>
            <w:r w:rsidRPr="00B27AE0">
              <w:rPr>
                <w:rFonts w:ascii="Times New Roman" w:hAnsi="Times New Roman" w:cs="Times New Roman"/>
                <w:color w:val="1A1A1A"/>
                <w:spacing w:val="-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and</w:t>
            </w:r>
            <w:r w:rsidRPr="00B27AE0">
              <w:rPr>
                <w:rFonts w:ascii="Times New Roman" w:hAnsi="Times New Roman" w:cs="Times New Roman"/>
                <w:color w:val="1A1A1A"/>
                <w:spacing w:val="-12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Christian</w:t>
            </w:r>
            <w:r w:rsidRPr="00B27AE0">
              <w:rPr>
                <w:rFonts w:ascii="Times New Roman" w:hAnsi="Times New Roman" w:cs="Times New Roman"/>
                <w:color w:val="1A1A1A"/>
                <w:spacing w:val="-1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11F9BCAC" w14:textId="77777777" w:rsidR="00B27AE0" w:rsidRPr="00B27AE0" w:rsidRDefault="00B27AE0" w:rsidP="00B27AE0">
            <w:pPr>
              <w:pStyle w:val="TableParagraph"/>
              <w:spacing w:before="28"/>
              <w:ind w:left="5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</w:t>
            </w:r>
            <w:r w:rsidRPr="00B27AE0">
              <w:rPr>
                <w:rFonts w:ascii="Times New Roman" w:hAnsi="Times New Roman" w:cs="Times New Roman"/>
                <w:color w:val="1A1A1A"/>
                <w:spacing w:val="-1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hrs.</w:t>
            </w:r>
            <w:r w:rsidRPr="00B27AE0">
              <w:rPr>
                <w:rFonts w:ascii="Times New Roman" w:hAnsi="Times New Roman" w:cs="Times New Roman"/>
                <w:color w:val="1A1A1A"/>
                <w:spacing w:val="-1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1A1A1A"/>
                <w:spacing w:val="-9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>week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6E362938" w14:textId="77777777" w:rsidR="00B27AE0" w:rsidRPr="00B27AE0" w:rsidRDefault="00B27AE0" w:rsidP="00B27AE0">
            <w:pPr>
              <w:pStyle w:val="TableParagraph"/>
              <w:spacing w:before="33"/>
              <w:ind w:righ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w w:val="95"/>
                <w:sz w:val="20"/>
                <w:szCs w:val="20"/>
              </w:rPr>
              <w:t>13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ED83AC9" w14:textId="77777777" w:rsidR="00B27AE0" w:rsidRPr="00B27AE0" w:rsidRDefault="00B27AE0" w:rsidP="00B27AE0">
            <w:pPr>
              <w:pStyle w:val="TableParagraph"/>
              <w:spacing w:before="24"/>
              <w:ind w:left="106"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8540B29" w14:textId="77777777" w:rsidR="00B27AE0" w:rsidRPr="00B27AE0" w:rsidRDefault="00B27AE0" w:rsidP="00B27AE0">
            <w:pPr>
              <w:pStyle w:val="TableParagraph"/>
              <w:spacing w:before="24"/>
              <w:ind w:left="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0B3CEB14" w14:textId="77777777" w:rsidR="00B27AE0" w:rsidRPr="00B27AE0" w:rsidRDefault="00B27AE0" w:rsidP="00B27AE0">
            <w:pPr>
              <w:pStyle w:val="TableParagraph"/>
              <w:spacing w:before="24"/>
              <w:ind w:left="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  <w:sz w:val="20"/>
                <w:szCs w:val="20"/>
              </w:rPr>
              <w:t>3</w:t>
            </w:r>
          </w:p>
        </w:tc>
      </w:tr>
      <w:tr w:rsidR="00B27AE0" w:rsidRPr="00B27AE0" w14:paraId="1E19A5D6" w14:textId="77777777" w:rsidTr="00B27AE0">
        <w:trPr>
          <w:trHeight w:val="303"/>
        </w:trPr>
        <w:tc>
          <w:tcPr>
            <w:tcW w:w="3830" w:type="dxa"/>
            <w:tcBorders>
              <w:top w:val="nil"/>
              <w:bottom w:val="nil"/>
            </w:tcBorders>
          </w:tcPr>
          <w:p w14:paraId="68D292B5" w14:textId="77777777" w:rsidR="00B27AE0" w:rsidRPr="00B27AE0" w:rsidRDefault="00B27AE0" w:rsidP="00B27AE0">
            <w:pPr>
              <w:pStyle w:val="TableParagraph"/>
              <w:spacing w:before="27"/>
              <w:ind w:left="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Support</w:t>
            </w:r>
            <w:r w:rsidRPr="00B27AE0">
              <w:rPr>
                <w:rFonts w:ascii="Times New Roman" w:hAnsi="Times New Roman" w:cs="Times New Roman"/>
                <w:color w:val="1A1A1A"/>
                <w:spacing w:val="11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other</w:t>
            </w:r>
            <w:r w:rsidRPr="00B27AE0">
              <w:rPr>
                <w:rFonts w:ascii="Times New Roman" w:hAnsi="Times New Roman" w:cs="Times New Roman"/>
                <w:color w:val="1A1A1A"/>
                <w:spacing w:val="17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staff-</w:t>
            </w:r>
            <w:r w:rsidRPr="00B27AE0">
              <w:rPr>
                <w:rFonts w:ascii="Times New Roman" w:hAnsi="Times New Roman" w:cs="Times New Roman"/>
                <w:color w:val="1A1A1A"/>
                <w:spacing w:val="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2"/>
                <w:sz w:val="20"/>
                <w:szCs w:val="20"/>
              </w:rPr>
              <w:t>leadership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71530DC8" w14:textId="77777777" w:rsidR="00B27AE0" w:rsidRPr="00B27AE0" w:rsidRDefault="00B27AE0" w:rsidP="00B27AE0">
            <w:pPr>
              <w:pStyle w:val="TableParagraph"/>
              <w:spacing w:before="27"/>
              <w:ind w:left="5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</w:t>
            </w:r>
            <w:r w:rsidRPr="00B27AE0">
              <w:rPr>
                <w:rFonts w:ascii="Times New Roman" w:hAnsi="Times New Roman" w:cs="Times New Roman"/>
                <w:color w:val="1A1A1A"/>
                <w:spacing w:val="-14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hrs.</w:t>
            </w:r>
            <w:r w:rsidRPr="00B27AE0">
              <w:rPr>
                <w:rFonts w:ascii="Times New Roman" w:hAnsi="Times New Roman" w:cs="Times New Roman"/>
                <w:color w:val="1A1A1A"/>
                <w:spacing w:val="-13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per</w:t>
            </w:r>
            <w:r w:rsidRPr="00B27AE0">
              <w:rPr>
                <w:rFonts w:ascii="Times New Roman" w:hAnsi="Times New Roman" w:cs="Times New Roman"/>
                <w:color w:val="1A1A1A"/>
                <w:spacing w:val="-10"/>
                <w:sz w:val="20"/>
                <w:szCs w:val="20"/>
              </w:rPr>
              <w:t xml:space="preserve"> </w:t>
            </w:r>
            <w:r w:rsidRPr="00B27AE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</w:rPr>
              <w:t>week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579D87F" w14:textId="77777777" w:rsidR="00B27AE0" w:rsidRPr="00B27AE0" w:rsidRDefault="00B27AE0" w:rsidP="00B27AE0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E7368E3" w14:textId="77777777" w:rsidR="00B27AE0" w:rsidRPr="00B27AE0" w:rsidRDefault="00B27AE0" w:rsidP="00B27AE0">
            <w:pPr>
              <w:pStyle w:val="TableParagraph"/>
              <w:spacing w:before="32"/>
              <w:ind w:left="106"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C8BA3C1" w14:textId="77777777" w:rsidR="00B27AE0" w:rsidRPr="00B27AE0" w:rsidRDefault="00B27AE0" w:rsidP="00B27AE0">
            <w:pPr>
              <w:pStyle w:val="TableParagraph"/>
              <w:spacing w:before="22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44161468" w14:textId="77777777" w:rsidR="00B27AE0" w:rsidRPr="00B27AE0" w:rsidRDefault="00B27AE0" w:rsidP="00B27AE0">
            <w:pPr>
              <w:pStyle w:val="TableParagraph"/>
              <w:spacing w:before="22"/>
              <w:ind w:lef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10"/>
                <w:w w:val="105"/>
                <w:sz w:val="20"/>
                <w:szCs w:val="20"/>
              </w:rPr>
              <w:t>0</w:t>
            </w:r>
          </w:p>
        </w:tc>
      </w:tr>
      <w:tr w:rsidR="00B27AE0" w:rsidRPr="00B27AE0" w14:paraId="18D18C67" w14:textId="77777777" w:rsidTr="00B27AE0">
        <w:trPr>
          <w:trHeight w:val="263"/>
        </w:trPr>
        <w:tc>
          <w:tcPr>
            <w:tcW w:w="3830" w:type="dxa"/>
            <w:tcBorders>
              <w:top w:val="nil"/>
            </w:tcBorders>
          </w:tcPr>
          <w:p w14:paraId="58FBC43A" w14:textId="77777777" w:rsidR="00B27AE0" w:rsidRPr="00B27AE0" w:rsidRDefault="00B27AE0" w:rsidP="00B27AE0">
            <w:pPr>
              <w:pStyle w:val="TableParagraph"/>
              <w:spacing w:before="31" w:line="213" w:lineRule="exact"/>
              <w:ind w:left="5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2"/>
                <w:w w:val="105"/>
                <w:sz w:val="20"/>
                <w:szCs w:val="20"/>
              </w:rPr>
              <w:t>Total</w:t>
            </w:r>
          </w:p>
        </w:tc>
        <w:tc>
          <w:tcPr>
            <w:tcW w:w="2672" w:type="dxa"/>
            <w:tcBorders>
              <w:top w:val="nil"/>
            </w:tcBorders>
          </w:tcPr>
          <w:p w14:paraId="4DA3DBD5" w14:textId="77777777" w:rsidR="00B27AE0" w:rsidRPr="00B27AE0" w:rsidRDefault="00B27AE0" w:rsidP="00B27AE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725A209C" w14:textId="77777777" w:rsidR="00B27AE0" w:rsidRPr="00B27AE0" w:rsidRDefault="00B27AE0" w:rsidP="00B27AE0">
            <w:pPr>
              <w:pStyle w:val="TableParagraph"/>
              <w:spacing w:before="26" w:line="217" w:lineRule="exact"/>
              <w:ind w:righ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w w:val="110"/>
                <w:sz w:val="20"/>
                <w:szCs w:val="20"/>
              </w:rPr>
              <w:t>160</w:t>
            </w:r>
          </w:p>
        </w:tc>
        <w:tc>
          <w:tcPr>
            <w:tcW w:w="1556" w:type="dxa"/>
            <w:tcBorders>
              <w:top w:val="nil"/>
            </w:tcBorders>
          </w:tcPr>
          <w:p w14:paraId="06A1EC6C" w14:textId="77777777" w:rsidR="00B27AE0" w:rsidRPr="00B27AE0" w:rsidRDefault="00B27AE0" w:rsidP="00B27AE0">
            <w:pPr>
              <w:pStyle w:val="TableParagraph"/>
              <w:spacing w:before="26" w:line="217" w:lineRule="exact"/>
              <w:ind w:left="106" w:righ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w w:val="110"/>
                <w:sz w:val="20"/>
                <w:szCs w:val="20"/>
              </w:rPr>
              <w:t>120</w:t>
            </w:r>
          </w:p>
        </w:tc>
        <w:tc>
          <w:tcPr>
            <w:tcW w:w="1441" w:type="dxa"/>
            <w:tcBorders>
              <w:top w:val="nil"/>
            </w:tcBorders>
          </w:tcPr>
          <w:p w14:paraId="0CF7A682" w14:textId="77777777" w:rsidR="00B27AE0" w:rsidRPr="00B27AE0" w:rsidRDefault="00B27AE0" w:rsidP="00B27AE0">
            <w:pPr>
              <w:pStyle w:val="TableParagraph"/>
              <w:spacing w:before="26" w:line="217" w:lineRule="exact"/>
              <w:ind w:left="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w w:val="110"/>
                <w:sz w:val="20"/>
                <w:szCs w:val="20"/>
              </w:rPr>
              <w:t>60</w:t>
            </w:r>
          </w:p>
        </w:tc>
        <w:tc>
          <w:tcPr>
            <w:tcW w:w="1809" w:type="dxa"/>
            <w:tcBorders>
              <w:top w:val="nil"/>
            </w:tcBorders>
          </w:tcPr>
          <w:p w14:paraId="13BB7058" w14:textId="77777777" w:rsidR="00B27AE0" w:rsidRPr="00B27AE0" w:rsidRDefault="00B27AE0" w:rsidP="00B27AE0">
            <w:pPr>
              <w:pStyle w:val="TableParagraph"/>
              <w:spacing w:before="21"/>
              <w:ind w:left="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AE0">
              <w:rPr>
                <w:rFonts w:ascii="Times New Roman" w:hAnsi="Times New Roman" w:cs="Times New Roman"/>
                <w:b/>
                <w:color w:val="1A1A1A"/>
                <w:spacing w:val="-5"/>
                <w:w w:val="110"/>
                <w:sz w:val="20"/>
                <w:szCs w:val="20"/>
              </w:rPr>
              <w:t>40</w:t>
            </w:r>
          </w:p>
        </w:tc>
      </w:tr>
    </w:tbl>
    <w:p w14:paraId="458BA082" w14:textId="77777777" w:rsidR="00E86DF9" w:rsidRDefault="00E86DF9">
      <w:pPr>
        <w:pStyle w:val="BodyText"/>
        <w:rPr>
          <w:rFonts w:ascii="Times New Roman"/>
          <w:sz w:val="19"/>
        </w:rPr>
      </w:pPr>
    </w:p>
    <w:p w14:paraId="4A6F99A9" w14:textId="5BFD9C9A" w:rsidR="00E86DF9" w:rsidRDefault="00FE5B4C">
      <w:pPr>
        <w:pStyle w:val="BodyText"/>
        <w:rPr>
          <w:rFonts w:ascii="Times New Roman"/>
          <w:sz w:val="19"/>
        </w:rPr>
      </w:pPr>
      <w:r>
        <w:rPr>
          <w:noProof/>
        </w:rPr>
        <w:lastRenderedPageBreak/>
        <w:drawing>
          <wp:inline distT="0" distB="0" distL="0" distR="0" wp14:anchorId="7E4F1CCE" wp14:editId="75EF4B81">
            <wp:extent cx="1866900" cy="5204460"/>
            <wp:effectExtent l="0" t="0" r="0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2115AB-7C9C-484B-AF3D-CAE43FC2FB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A7B790" wp14:editId="375F4757">
            <wp:extent cx="1943100" cy="5204460"/>
            <wp:effectExtent l="0" t="0" r="0" b="1524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A5B53F28-18C9-43F5-A657-EE6F48A6F4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934428" wp14:editId="2242D16B">
            <wp:extent cx="2110740" cy="5204460"/>
            <wp:effectExtent l="0" t="0" r="3810" b="1524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2CB4BCEA-B717-4C3E-974B-375F891970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546907">
        <w:rPr>
          <w:noProof/>
        </w:rPr>
        <w:drawing>
          <wp:inline distT="0" distB="0" distL="0" distR="0" wp14:anchorId="2B6DA95F" wp14:editId="554A63D6">
            <wp:extent cx="2232660" cy="5212080"/>
            <wp:effectExtent l="0" t="0" r="15240" b="762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3F4A795A-EE91-4EC0-A596-A345C93529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969098" w14:textId="7D36164B" w:rsidR="00FE5B4C" w:rsidRDefault="00FE5B4C">
      <w:pPr>
        <w:pStyle w:val="BodyText"/>
        <w:rPr>
          <w:rFonts w:ascii="Times New Roman"/>
          <w:sz w:val="19"/>
        </w:rPr>
      </w:pPr>
    </w:p>
    <w:p w14:paraId="1F023DD9" w14:textId="337475EC" w:rsidR="00FE5B4C" w:rsidRDefault="00FE5B4C">
      <w:pPr>
        <w:pStyle w:val="BodyText"/>
        <w:rPr>
          <w:rFonts w:ascii="Times New Roman"/>
          <w:sz w:val="19"/>
        </w:rPr>
      </w:pPr>
    </w:p>
    <w:p w14:paraId="20B27FDD" w14:textId="661D326A" w:rsidR="00E86DF9" w:rsidRDefault="00E86DF9">
      <w:pPr>
        <w:pStyle w:val="BodyText"/>
        <w:rPr>
          <w:rFonts w:ascii="Times New Roman"/>
          <w:sz w:val="19"/>
        </w:rPr>
      </w:pPr>
    </w:p>
    <w:p w14:paraId="3897C1D5" w14:textId="346B344C" w:rsidR="00FE5B4C" w:rsidRDefault="00FE5B4C">
      <w:pPr>
        <w:pStyle w:val="BodyText"/>
        <w:rPr>
          <w:rFonts w:ascii="Times New Roman"/>
          <w:sz w:val="19"/>
        </w:rPr>
      </w:pPr>
    </w:p>
    <w:p w14:paraId="17BE8A12" w14:textId="7B7F2FF9" w:rsidR="00FE5B4C" w:rsidRDefault="00FE5B4C">
      <w:pPr>
        <w:pStyle w:val="BodyText"/>
        <w:rPr>
          <w:rFonts w:ascii="Times New Roman"/>
          <w:sz w:val="19"/>
        </w:rPr>
      </w:pPr>
    </w:p>
    <w:p w14:paraId="2DDBD04D" w14:textId="46A67E93" w:rsidR="00E86DF9" w:rsidRDefault="00E86DF9" w:rsidP="00D4469A">
      <w:pPr>
        <w:rPr>
          <w:rFonts w:ascii="Times New Roman"/>
          <w:sz w:val="19"/>
          <w:szCs w:val="20"/>
        </w:rPr>
      </w:pPr>
    </w:p>
    <w:p w14:paraId="3378AFE0" w14:textId="1422A978" w:rsidR="00FE5B4C" w:rsidRPr="00D4469A" w:rsidRDefault="00FE5B4C" w:rsidP="00D4469A">
      <w:pPr>
        <w:rPr>
          <w:rFonts w:ascii="Times New Roman"/>
          <w:sz w:val="19"/>
          <w:szCs w:val="20"/>
        </w:rPr>
      </w:pPr>
    </w:p>
    <w:sectPr w:rsidR="00FE5B4C" w:rsidRPr="00D4469A" w:rsidSect="0018212A">
      <w:headerReference w:type="even" r:id="rId11"/>
      <w:headerReference w:type="default" r:id="rId12"/>
      <w:headerReference w:type="first" r:id="rId13"/>
      <w:type w:val="continuous"/>
      <w:pgSz w:w="15840" w:h="12240" w:orient="landscape" w:code="1"/>
      <w:pgMar w:top="567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C088" w14:textId="77777777" w:rsidR="00D54DC1" w:rsidRDefault="00D54DC1" w:rsidP="00C26F4E">
      <w:r>
        <w:separator/>
      </w:r>
    </w:p>
  </w:endnote>
  <w:endnote w:type="continuationSeparator" w:id="0">
    <w:p w14:paraId="099CB921" w14:textId="77777777" w:rsidR="00D54DC1" w:rsidRDefault="00D54DC1" w:rsidP="00C2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F9B2" w14:textId="77777777" w:rsidR="00D54DC1" w:rsidRDefault="00D54DC1" w:rsidP="00C26F4E">
      <w:r>
        <w:separator/>
      </w:r>
    </w:p>
  </w:footnote>
  <w:footnote w:type="continuationSeparator" w:id="0">
    <w:p w14:paraId="575207C5" w14:textId="77777777" w:rsidR="00D54DC1" w:rsidRDefault="00D54DC1" w:rsidP="00C2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2633" w14:textId="419C739F" w:rsidR="00C26F4E" w:rsidRDefault="00C26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E31E" w14:textId="2A0C694A" w:rsidR="00C26F4E" w:rsidRDefault="00C26F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9C22" w14:textId="1B164D34" w:rsidR="00C26F4E" w:rsidRDefault="00C26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BE9"/>
    <w:multiLevelType w:val="hybridMultilevel"/>
    <w:tmpl w:val="41F01A54"/>
    <w:lvl w:ilvl="0" w:tplc="6B145104">
      <w:numFmt w:val="bullet"/>
      <w:lvlText w:val="•"/>
      <w:lvlJc w:val="left"/>
      <w:pPr>
        <w:ind w:left="3855" w:hanging="376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9B3A9C50">
      <w:numFmt w:val="bullet"/>
      <w:lvlText w:val="•"/>
      <w:lvlJc w:val="left"/>
      <w:pPr>
        <w:ind w:left="4900" w:hanging="376"/>
      </w:pPr>
      <w:rPr>
        <w:rFonts w:hint="default"/>
        <w:lang w:val="en-US" w:eastAsia="en-US" w:bidi="ar-SA"/>
      </w:rPr>
    </w:lvl>
    <w:lvl w:ilvl="2" w:tplc="31EEDAAE">
      <w:numFmt w:val="bullet"/>
      <w:lvlText w:val="•"/>
      <w:lvlJc w:val="left"/>
      <w:pPr>
        <w:ind w:left="5940" w:hanging="376"/>
      </w:pPr>
      <w:rPr>
        <w:rFonts w:hint="default"/>
        <w:lang w:val="en-US" w:eastAsia="en-US" w:bidi="ar-SA"/>
      </w:rPr>
    </w:lvl>
    <w:lvl w:ilvl="3" w:tplc="F0907554">
      <w:numFmt w:val="bullet"/>
      <w:lvlText w:val="•"/>
      <w:lvlJc w:val="left"/>
      <w:pPr>
        <w:ind w:left="6980" w:hanging="376"/>
      </w:pPr>
      <w:rPr>
        <w:rFonts w:hint="default"/>
        <w:lang w:val="en-US" w:eastAsia="en-US" w:bidi="ar-SA"/>
      </w:rPr>
    </w:lvl>
    <w:lvl w:ilvl="4" w:tplc="99303C1E">
      <w:numFmt w:val="bullet"/>
      <w:lvlText w:val="•"/>
      <w:lvlJc w:val="left"/>
      <w:pPr>
        <w:ind w:left="8020" w:hanging="376"/>
      </w:pPr>
      <w:rPr>
        <w:rFonts w:hint="default"/>
        <w:lang w:val="en-US" w:eastAsia="en-US" w:bidi="ar-SA"/>
      </w:rPr>
    </w:lvl>
    <w:lvl w:ilvl="5" w:tplc="D7AC9542">
      <w:numFmt w:val="bullet"/>
      <w:lvlText w:val="•"/>
      <w:lvlJc w:val="left"/>
      <w:pPr>
        <w:ind w:left="9060" w:hanging="376"/>
      </w:pPr>
      <w:rPr>
        <w:rFonts w:hint="default"/>
        <w:lang w:val="en-US" w:eastAsia="en-US" w:bidi="ar-SA"/>
      </w:rPr>
    </w:lvl>
    <w:lvl w:ilvl="6" w:tplc="7BCEF76A">
      <w:numFmt w:val="bullet"/>
      <w:lvlText w:val="•"/>
      <w:lvlJc w:val="left"/>
      <w:pPr>
        <w:ind w:left="10100" w:hanging="376"/>
      </w:pPr>
      <w:rPr>
        <w:rFonts w:hint="default"/>
        <w:lang w:val="en-US" w:eastAsia="en-US" w:bidi="ar-SA"/>
      </w:rPr>
    </w:lvl>
    <w:lvl w:ilvl="7" w:tplc="4D180E8A">
      <w:numFmt w:val="bullet"/>
      <w:lvlText w:val="•"/>
      <w:lvlJc w:val="left"/>
      <w:pPr>
        <w:ind w:left="11140" w:hanging="376"/>
      </w:pPr>
      <w:rPr>
        <w:rFonts w:hint="default"/>
        <w:lang w:val="en-US" w:eastAsia="en-US" w:bidi="ar-SA"/>
      </w:rPr>
    </w:lvl>
    <w:lvl w:ilvl="8" w:tplc="240E737C">
      <w:numFmt w:val="bullet"/>
      <w:lvlText w:val="•"/>
      <w:lvlJc w:val="left"/>
      <w:pPr>
        <w:ind w:left="12180" w:hanging="376"/>
      </w:pPr>
      <w:rPr>
        <w:rFonts w:hint="default"/>
        <w:lang w:val="en-US" w:eastAsia="en-US" w:bidi="ar-SA"/>
      </w:rPr>
    </w:lvl>
  </w:abstractNum>
  <w:abstractNum w:abstractNumId="1" w15:restartNumberingAfterBreak="0">
    <w:nsid w:val="68AD792B"/>
    <w:multiLevelType w:val="hybridMultilevel"/>
    <w:tmpl w:val="50D69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78155">
    <w:abstractNumId w:val="0"/>
  </w:num>
  <w:num w:numId="2" w16cid:durableId="24284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F9"/>
    <w:rsid w:val="000F4897"/>
    <w:rsid w:val="000F6EC1"/>
    <w:rsid w:val="0018212A"/>
    <w:rsid w:val="001B15E7"/>
    <w:rsid w:val="001F3363"/>
    <w:rsid w:val="00255EF2"/>
    <w:rsid w:val="002824AA"/>
    <w:rsid w:val="003A607C"/>
    <w:rsid w:val="00546907"/>
    <w:rsid w:val="0067202E"/>
    <w:rsid w:val="00757E3F"/>
    <w:rsid w:val="00780DC4"/>
    <w:rsid w:val="00782681"/>
    <w:rsid w:val="008E4BE3"/>
    <w:rsid w:val="008E70C9"/>
    <w:rsid w:val="00925CC6"/>
    <w:rsid w:val="00952DAB"/>
    <w:rsid w:val="009B64CC"/>
    <w:rsid w:val="009C3EB4"/>
    <w:rsid w:val="00A55AC0"/>
    <w:rsid w:val="00B27AE0"/>
    <w:rsid w:val="00BC6A23"/>
    <w:rsid w:val="00C26F4E"/>
    <w:rsid w:val="00C65F5D"/>
    <w:rsid w:val="00CA198E"/>
    <w:rsid w:val="00D31E60"/>
    <w:rsid w:val="00D4469A"/>
    <w:rsid w:val="00D54DC1"/>
    <w:rsid w:val="00E03C42"/>
    <w:rsid w:val="00E46C5D"/>
    <w:rsid w:val="00E86DF9"/>
    <w:rsid w:val="00EF5A92"/>
    <w:rsid w:val="00F843FE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47EF8"/>
  <w15:docId w15:val="{6A905C85-8EAA-4449-B5CB-9146F220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855" w:hanging="370"/>
    </w:pPr>
  </w:style>
  <w:style w:type="paragraph" w:customStyle="1" w:styleId="TableParagraph">
    <w:name w:val="Table Paragraph"/>
    <w:basedOn w:val="Normal"/>
    <w:uiPriority w:val="1"/>
    <w:qFormat/>
    <w:pPr>
      <w:ind w:left="9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26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4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6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F4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Example of a part time role at </a:t>
            </a:r>
            <a:r>
              <a:rPr lang="en-CA" b="1"/>
              <a:t>10 hours per week - 40 hours per month</a:t>
            </a:r>
          </a:p>
          <a:p>
            <a:pPr>
              <a:defRPr/>
            </a:pPr>
            <a:r>
              <a:rPr lang="en-CA"/>
              <a:t>(this is intended to be a guideline</a:t>
            </a:r>
            <a:r>
              <a:rPr lang="en-CA" baseline="0"/>
              <a:t> only)</a:t>
            </a:r>
            <a:endParaRPr lang="en-C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'10 hours'!$B$1:$B$2</c:f>
              <c:strCache>
                <c:ptCount val="2"/>
                <c:pt idx="1">
                  <c:v>10 hours per week - 40 per month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221-4738-B4DE-C9848B91E0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221-4738-B4DE-C9848B91E0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221-4738-B4DE-C9848B91E0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221-4738-B4DE-C9848B91E0E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221-4738-B4DE-C9848B91E0E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221-4738-B4DE-C9848B91E0E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221-4738-B4DE-C9848B91E0E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221-4738-B4DE-C9848B91E0EF}"/>
              </c:ext>
            </c:extLst>
          </c:dPt>
          <c:cat>
            <c:strRef>
              <c:f>'10 hours'!$A$3:$A$11</c:f>
              <c:strCache>
                <c:ptCount val="8"/>
                <c:pt idx="0">
                  <c:v>Prep for worship/council meetings/administration</c:v>
                </c:pt>
                <c:pt idx="1">
                  <c:v>Other committee meetings</c:v>
                </c:pt>
                <c:pt idx="2">
                  <c:v>Attend community events</c:v>
                </c:pt>
                <c:pt idx="3">
                  <c:v>Emergency pastoral care</c:v>
                </c:pt>
                <c:pt idx="4">
                  <c:v>Outreach and social justice</c:v>
                </c:pt>
                <c:pt idx="5">
                  <c:v>Pastoral Care</c:v>
                </c:pt>
                <c:pt idx="6">
                  <c:v>Faith Formation and Christian Education </c:v>
                </c:pt>
                <c:pt idx="7">
                  <c:v>Support other staff - leadership</c:v>
                </c:pt>
              </c:strCache>
              <c:extLst/>
            </c:strRef>
          </c:cat>
          <c:val>
            <c:numRef>
              <c:f>'10 hours'!$B$3:$B$11</c:f>
              <c:numCache>
                <c:formatCode>0</c:formatCode>
                <c:ptCount val="8"/>
                <c:pt idx="0">
                  <c:v>21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  <c:pt idx="4">
                  <c:v>3</c:v>
                </c:pt>
                <c:pt idx="5">
                  <c:v>5</c:v>
                </c:pt>
                <c:pt idx="6">
                  <c:v>3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0-3221-4738-B4DE-C9848B91E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Example of a part time role at </a:t>
            </a:r>
            <a:r>
              <a:rPr lang="en-CA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20 hours per week - 60 hours per month</a:t>
            </a:r>
          </a:p>
          <a:p>
            <a:pPr>
              <a:defRPr/>
            </a:pPr>
            <a:r>
              <a:rPr lang="en-CA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(this is intended to be a guideline only)</a:t>
            </a:r>
          </a:p>
          <a:p>
            <a:pPr>
              <a:defRPr/>
            </a:pPr>
            <a:endParaRPr lang="en-CA"/>
          </a:p>
        </c:rich>
      </c:tx>
      <c:layout>
        <c:manualLayout>
          <c:xMode val="edge"/>
          <c:yMode val="edge"/>
          <c:x val="0.11618290360763726"/>
          <c:y val="1.83169985171793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'20 hours'!$B$1:$B$2</c:f>
              <c:strCache>
                <c:ptCount val="2"/>
                <c:pt idx="1">
                  <c:v>20 hours per week - 60 per month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F99-478D-8686-F83123DF2B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F99-478D-8686-F83123DF2B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F99-478D-8686-F83123DF2BC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F99-478D-8686-F83123DF2BC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F99-478D-8686-F83123DF2BC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F99-478D-8686-F83123DF2BC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F99-478D-8686-F83123DF2BC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F99-478D-8686-F83123DF2BCF}"/>
              </c:ext>
            </c:extLst>
          </c:dPt>
          <c:cat>
            <c:strRef>
              <c:f>'20 hours'!$A$3:$A$11</c:f>
              <c:strCache>
                <c:ptCount val="8"/>
                <c:pt idx="0">
                  <c:v>Prep for worship/council meetings/administration</c:v>
                </c:pt>
                <c:pt idx="1">
                  <c:v>Other committee meetings</c:v>
                </c:pt>
                <c:pt idx="2">
                  <c:v>Attend community events</c:v>
                </c:pt>
                <c:pt idx="3">
                  <c:v>Emergency pastoral care</c:v>
                </c:pt>
                <c:pt idx="4">
                  <c:v>Outreach and social justice</c:v>
                </c:pt>
                <c:pt idx="5">
                  <c:v>Pastoral Care</c:v>
                </c:pt>
                <c:pt idx="6">
                  <c:v>Faith Formation and Christian Education </c:v>
                </c:pt>
                <c:pt idx="7">
                  <c:v>Support other staff - leadership</c:v>
                </c:pt>
              </c:strCache>
              <c:extLst/>
            </c:strRef>
          </c:cat>
          <c:val>
            <c:numRef>
              <c:f>'20 hours'!$B$3:$B$11</c:f>
              <c:numCache>
                <c:formatCode>0</c:formatCode>
                <c:ptCount val="8"/>
                <c:pt idx="0">
                  <c:v>39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4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0-2F99-478D-8686-F83123DF2B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Example of a part time role at </a:t>
            </a:r>
            <a:r>
              <a:rPr lang="en-CA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30 hours per week - 120 per month</a:t>
            </a:r>
          </a:p>
          <a:p>
            <a:pPr>
              <a:defRPr/>
            </a:pPr>
            <a:r>
              <a:rPr lang="en-CA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(this is intended to be a guideline only)</a:t>
            </a:r>
          </a:p>
          <a:p>
            <a:pPr>
              <a:defRPr/>
            </a:pPr>
            <a:endParaRPr lang="en-C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'30 hours'!$B$1:$B$2</c:f>
              <c:strCache>
                <c:ptCount val="2"/>
                <c:pt idx="1">
                  <c:v>30 hours per week - 120 per month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B4-428D-89AD-22FCCEA047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B4-428D-89AD-22FCCEA047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B4-428D-89AD-22FCCEA047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DB4-428D-89AD-22FCCEA047C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DB4-428D-89AD-22FCCEA047C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DB4-428D-89AD-22FCCEA047C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DB4-428D-89AD-22FCCEA047C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DB4-428D-89AD-22FCCEA047C7}"/>
              </c:ext>
            </c:extLst>
          </c:dPt>
          <c:cat>
            <c:strRef>
              <c:f>'30 hours'!$A$3:$A$11</c:f>
              <c:strCache>
                <c:ptCount val="8"/>
                <c:pt idx="0">
                  <c:v>Prep for worship/council meetings/administration</c:v>
                </c:pt>
                <c:pt idx="1">
                  <c:v>Other committee meetings</c:v>
                </c:pt>
                <c:pt idx="2">
                  <c:v>Attend community events</c:v>
                </c:pt>
                <c:pt idx="3">
                  <c:v>Emergency pastoral care</c:v>
                </c:pt>
                <c:pt idx="4">
                  <c:v>Outreach and social justice</c:v>
                </c:pt>
                <c:pt idx="5">
                  <c:v>Pastoral Care</c:v>
                </c:pt>
                <c:pt idx="6">
                  <c:v>Faith Formation and Christian Education </c:v>
                </c:pt>
                <c:pt idx="7">
                  <c:v>Support other staff - leadership</c:v>
                </c:pt>
              </c:strCache>
              <c:extLst/>
            </c:strRef>
          </c:cat>
          <c:val>
            <c:numRef>
              <c:f>'30 hours'!$B$3:$B$11</c:f>
              <c:numCache>
                <c:formatCode>0</c:formatCode>
                <c:ptCount val="8"/>
                <c:pt idx="0">
                  <c:v>57</c:v>
                </c:pt>
                <c:pt idx="1">
                  <c:v>8</c:v>
                </c:pt>
                <c:pt idx="2">
                  <c:v>6</c:v>
                </c:pt>
                <c:pt idx="3">
                  <c:v>10</c:v>
                </c:pt>
                <c:pt idx="4">
                  <c:v>9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0-3DB4-428D-89AD-22FCCEA047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Example of a full time role at </a:t>
            </a:r>
            <a:r>
              <a:rPr lang="en-CA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40 hours per week - 160 hours per month</a:t>
            </a:r>
          </a:p>
          <a:p>
            <a:pPr>
              <a:defRPr/>
            </a:pPr>
            <a:r>
              <a:rPr lang="en-CA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(this is intended to be a guideline only)</a:t>
            </a:r>
          </a:p>
          <a:p>
            <a:pPr>
              <a:defRPr/>
            </a:pPr>
            <a:endParaRPr lang="en-C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'40 hours'!$B$1:$B$2</c:f>
              <c:strCache>
                <c:ptCount val="2"/>
                <c:pt idx="1">
                  <c:v>40 hours per week - 160 per month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C28-4D85-AD86-DF67718D2F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C28-4D85-AD86-DF67718D2F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C28-4D85-AD86-DF67718D2F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C28-4D85-AD86-DF67718D2F0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C28-4D85-AD86-DF67718D2F0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C28-4D85-AD86-DF67718D2F0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C28-4D85-AD86-DF67718D2F0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C28-4D85-AD86-DF67718D2F05}"/>
              </c:ext>
            </c:extLst>
          </c:dPt>
          <c:cat>
            <c:strRef>
              <c:f>'40 hours'!$A$3:$A$11</c:f>
              <c:strCache>
                <c:ptCount val="8"/>
                <c:pt idx="0">
                  <c:v>Prep for worship/council meetings/administration</c:v>
                </c:pt>
                <c:pt idx="1">
                  <c:v>Other committee meetings</c:v>
                </c:pt>
                <c:pt idx="2">
                  <c:v>Attend community events</c:v>
                </c:pt>
                <c:pt idx="3">
                  <c:v>Emergency pastoral care</c:v>
                </c:pt>
                <c:pt idx="4">
                  <c:v>Outreach and social justice</c:v>
                </c:pt>
                <c:pt idx="5">
                  <c:v>Pastoral Care</c:v>
                </c:pt>
                <c:pt idx="6">
                  <c:v>Faith Formation and Christian Education </c:v>
                </c:pt>
                <c:pt idx="7">
                  <c:v>Support other staff - leadership</c:v>
                </c:pt>
              </c:strCache>
              <c:extLst/>
            </c:strRef>
          </c:cat>
          <c:val>
            <c:numRef>
              <c:f>'40 hours'!$B$3:$B$11</c:f>
              <c:numCache>
                <c:formatCode>0</c:formatCode>
                <c:ptCount val="8"/>
                <c:pt idx="0">
                  <c:v>75</c:v>
                </c:pt>
                <c:pt idx="1">
                  <c:v>12</c:v>
                </c:pt>
                <c:pt idx="2">
                  <c:v>8</c:v>
                </c:pt>
                <c:pt idx="3">
                  <c:v>14</c:v>
                </c:pt>
                <c:pt idx="4">
                  <c:v>12</c:v>
                </c:pt>
                <c:pt idx="5">
                  <c:v>14</c:v>
                </c:pt>
                <c:pt idx="6">
                  <c:v>13</c:v>
                </c:pt>
                <c:pt idx="7">
                  <c:v>12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0-FC28-4D85-AD86-DF67718D2F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Duffin</dc:creator>
  <cp:lastModifiedBy>barbara duffin</cp:lastModifiedBy>
  <cp:revision>5</cp:revision>
  <dcterms:created xsi:type="dcterms:W3CDTF">2025-04-21T14:40:00Z</dcterms:created>
  <dcterms:modified xsi:type="dcterms:W3CDTF">2025-05-12T13:18:00Z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HP Scan</vt:lpwstr>
  </property>
  <property fmtid="{D5CDD505-2E9C-101B-9397-08002B2CF9AE}" pid="4" name="LastSaved">
    <vt:filetime>2025-01-10T00:00:00Z</vt:filetime>
  </property>
  <property fmtid="{D5CDD505-2E9C-101B-9397-08002B2CF9AE}" pid="5" name="Producer">
    <vt:lpwstr>HP Scan Extended Application</vt:lpwstr>
  </property>
</Properties>
</file>