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DB2C9" w14:textId="60B38D57" w:rsidR="00FA562C" w:rsidRDefault="003D20B4">
      <w:pPr>
        <w:rPr>
          <w:b/>
          <w:bCs/>
        </w:rPr>
      </w:pPr>
      <w:r>
        <w:rPr>
          <w:b/>
          <w:bCs/>
        </w:rPr>
        <w:t>PROPOSAL</w:t>
      </w:r>
      <w:r w:rsidR="00105535">
        <w:rPr>
          <w:b/>
          <w:bCs/>
        </w:rPr>
        <w:t xml:space="preserve"> #</w:t>
      </w:r>
      <w:r w:rsidR="00862DE8">
        <w:rPr>
          <w:b/>
          <w:bCs/>
        </w:rPr>
        <w:t>4</w:t>
      </w:r>
    </w:p>
    <w:p w14:paraId="49B0992E" w14:textId="7AE46A5A" w:rsidR="003D20B4" w:rsidRDefault="003D20B4">
      <w:pPr>
        <w:rPr>
          <w:b/>
          <w:bCs/>
        </w:rPr>
      </w:pPr>
      <w:r>
        <w:rPr>
          <w:b/>
          <w:bCs/>
        </w:rPr>
        <w:t>W</w:t>
      </w:r>
      <w:r w:rsidR="00433260">
        <w:rPr>
          <w:b/>
          <w:bCs/>
        </w:rPr>
        <w:t>ESTERN ONTARIO WATERWAYS REGIONAL COUNCIL</w:t>
      </w:r>
    </w:p>
    <w:p w14:paraId="7C302C3A" w14:textId="61531876" w:rsidR="003D20B4" w:rsidRDefault="003D20B4">
      <w:pPr>
        <w:rPr>
          <w:b/>
          <w:bCs/>
        </w:rPr>
      </w:pPr>
      <w:r w:rsidRPr="7DA7A7E1">
        <w:rPr>
          <w:b/>
          <w:bCs/>
        </w:rPr>
        <w:t>202</w:t>
      </w:r>
      <w:r w:rsidR="49CB2F03" w:rsidRPr="7DA7A7E1">
        <w:rPr>
          <w:b/>
          <w:bCs/>
        </w:rPr>
        <w:t>4</w:t>
      </w:r>
      <w:r w:rsidRPr="7DA7A7E1">
        <w:rPr>
          <w:b/>
          <w:bCs/>
        </w:rPr>
        <w:t xml:space="preserve"> </w:t>
      </w:r>
      <w:r w:rsidR="00862DE8">
        <w:rPr>
          <w:b/>
          <w:bCs/>
        </w:rPr>
        <w:t>11 16</w:t>
      </w:r>
    </w:p>
    <w:p w14:paraId="4E48A06D" w14:textId="533F4313" w:rsidR="003D20B4" w:rsidRDefault="003D20B4">
      <w:pPr>
        <w:rPr>
          <w:b/>
          <w:bCs/>
        </w:rPr>
      </w:pPr>
    </w:p>
    <w:p w14:paraId="56F24465" w14:textId="730E10C0" w:rsidR="003D20B4" w:rsidRDefault="003D20B4">
      <w:r>
        <w:rPr>
          <w:b/>
          <w:bCs/>
        </w:rPr>
        <w:t>Title:</w:t>
      </w:r>
      <w:r>
        <w:rPr>
          <w:b/>
          <w:bCs/>
        </w:rPr>
        <w:tab/>
      </w:r>
      <w:r>
        <w:rPr>
          <w:b/>
          <w:bCs/>
        </w:rPr>
        <w:tab/>
      </w:r>
      <w:r>
        <w:rPr>
          <w:b/>
          <w:bCs/>
        </w:rPr>
        <w:tab/>
      </w:r>
      <w:r w:rsidR="00637E97">
        <w:t xml:space="preserve">Congregational Legacy Fund </w:t>
      </w:r>
    </w:p>
    <w:p w14:paraId="6963F4A9" w14:textId="5D208913" w:rsidR="003D20B4" w:rsidRDefault="003D20B4">
      <w:r>
        <w:rPr>
          <w:b/>
          <w:bCs/>
        </w:rPr>
        <w:t>Originating Body:</w:t>
      </w:r>
      <w:r>
        <w:rPr>
          <w:b/>
          <w:bCs/>
        </w:rPr>
        <w:tab/>
      </w:r>
      <w:r w:rsidR="00637E97">
        <w:rPr>
          <w:b/>
          <w:bCs/>
        </w:rPr>
        <w:t>WOW Executive</w:t>
      </w:r>
    </w:p>
    <w:p w14:paraId="3C8D810D" w14:textId="1B9CB1A8" w:rsidR="003D20B4" w:rsidRDefault="003D20B4"/>
    <w:p w14:paraId="65583D04" w14:textId="6C2BFDE0" w:rsidR="003D20B4" w:rsidRDefault="003D20B4">
      <w:pPr>
        <w:rPr>
          <w:b/>
          <w:bCs/>
        </w:rPr>
      </w:pPr>
      <w:r>
        <w:rPr>
          <w:b/>
          <w:bCs/>
        </w:rPr>
        <w:t>What is the issue?</w:t>
      </w:r>
    </w:p>
    <w:p w14:paraId="17189D07" w14:textId="7D603112" w:rsidR="00D50D3E" w:rsidRDefault="003C77D0" w:rsidP="00D50D3E">
      <w:pPr>
        <w:pStyle w:val="xxxxmsonormal"/>
      </w:pPr>
      <w:r>
        <w:rPr>
          <w:rFonts w:ascii="Calibri" w:hAnsi="Calibri" w:cs="Calibri"/>
          <w:color w:val="000000"/>
        </w:rPr>
        <w:t xml:space="preserve">When congregations disband and sell their property, a portion of the proceeds comes to the Regional Council to be used </w:t>
      </w:r>
      <w:r>
        <w:t>to enable it to provide ongoing support and resources to Communities of Faith and for new church development.  The issue is that this statement is vague enough to be able to do a lot of things, but it is vague enough that it becomes challenging to act upon it.</w:t>
      </w:r>
    </w:p>
    <w:p w14:paraId="3E7D7ADA" w14:textId="6EDEDCA7" w:rsidR="003D20B4" w:rsidRDefault="003D20B4" w:rsidP="003D20B4">
      <w:pPr>
        <w:rPr>
          <w:rFonts w:cstheme="minorHAnsi"/>
          <w:color w:val="242424"/>
        </w:rPr>
      </w:pPr>
    </w:p>
    <w:p w14:paraId="76C3DC3D" w14:textId="7735EFCF" w:rsidR="003D20B4" w:rsidRDefault="003D20B4" w:rsidP="003D20B4">
      <w:pPr>
        <w:rPr>
          <w:rFonts w:cstheme="minorHAnsi"/>
          <w:color w:val="242424"/>
        </w:rPr>
      </w:pPr>
      <w:r>
        <w:rPr>
          <w:rFonts w:cstheme="minorHAnsi"/>
          <w:b/>
          <w:bCs/>
          <w:color w:val="242424"/>
        </w:rPr>
        <w:t>Why is this issue important?</w:t>
      </w:r>
    </w:p>
    <w:p w14:paraId="334AA9BE" w14:textId="11C9ED3A" w:rsidR="00BC7E39" w:rsidRDefault="003C77D0" w:rsidP="003D20B4">
      <w:pPr>
        <w:rPr>
          <w:rFonts w:cstheme="minorHAnsi"/>
          <w:color w:val="242424"/>
        </w:rPr>
      </w:pPr>
      <w:r>
        <w:t xml:space="preserve">As a Regional Council we want to honor the legacy of those who have paved the way before us, and to be able to continue to help serve </w:t>
      </w:r>
      <w:r w:rsidR="00D03BE1">
        <w:t xml:space="preserve">active communities of faith. </w:t>
      </w:r>
    </w:p>
    <w:p w14:paraId="43D6851F" w14:textId="77777777" w:rsidR="00467EC7" w:rsidRDefault="00467EC7" w:rsidP="003D20B4">
      <w:pPr>
        <w:rPr>
          <w:rFonts w:cstheme="minorHAnsi"/>
          <w:b/>
          <w:bCs/>
          <w:color w:val="242424"/>
        </w:rPr>
      </w:pPr>
    </w:p>
    <w:p w14:paraId="487D3AB9" w14:textId="35C8457D" w:rsidR="00BC7E39" w:rsidRDefault="00BC7E39" w:rsidP="003D20B4">
      <w:pPr>
        <w:rPr>
          <w:rFonts w:cstheme="minorHAnsi"/>
          <w:b/>
          <w:bCs/>
          <w:color w:val="242424"/>
        </w:rPr>
      </w:pPr>
      <w:r>
        <w:rPr>
          <w:rFonts w:cstheme="minorHAnsi"/>
          <w:b/>
          <w:bCs/>
          <w:color w:val="242424"/>
        </w:rPr>
        <w:t xml:space="preserve">What might </w:t>
      </w:r>
      <w:r w:rsidR="00467EC7">
        <w:rPr>
          <w:rFonts w:cstheme="minorHAnsi"/>
          <w:b/>
          <w:bCs/>
          <w:color w:val="242424"/>
        </w:rPr>
        <w:t>Western Ontario Waterways</w:t>
      </w:r>
      <w:r>
        <w:rPr>
          <w:rFonts w:cstheme="minorHAnsi"/>
          <w:b/>
          <w:bCs/>
          <w:color w:val="242424"/>
        </w:rPr>
        <w:t xml:space="preserve"> do?</w:t>
      </w:r>
    </w:p>
    <w:p w14:paraId="7E144641" w14:textId="7184E890" w:rsidR="00BC7E39" w:rsidRDefault="00BC7E39" w:rsidP="003D20B4">
      <w:pPr>
        <w:rPr>
          <w:rFonts w:cstheme="minorHAnsi"/>
          <w:color w:val="242424"/>
        </w:rPr>
      </w:pPr>
      <w:r>
        <w:rPr>
          <w:rFonts w:cstheme="minorHAnsi"/>
          <w:color w:val="242424"/>
        </w:rPr>
        <w:t xml:space="preserve">The </w:t>
      </w:r>
      <w:r w:rsidR="00D03BE1">
        <w:rPr>
          <w:rFonts w:cstheme="minorHAnsi"/>
          <w:color w:val="242424"/>
        </w:rPr>
        <w:t>Regional Council</w:t>
      </w:r>
      <w:r w:rsidR="00D50D3E">
        <w:rPr>
          <w:rFonts w:cstheme="minorHAnsi"/>
          <w:color w:val="242424"/>
        </w:rPr>
        <w:t xml:space="preserve"> </w:t>
      </w:r>
      <w:r w:rsidR="00467EC7">
        <w:rPr>
          <w:rFonts w:cstheme="minorHAnsi"/>
          <w:color w:val="242424"/>
        </w:rPr>
        <w:t>might</w:t>
      </w:r>
      <w:r w:rsidR="00D03BE1">
        <w:rPr>
          <w:rFonts w:cstheme="minorHAnsi"/>
          <w:color w:val="242424"/>
        </w:rPr>
        <w:t xml:space="preserve"> create the following fund</w:t>
      </w:r>
      <w:r w:rsidR="00A22DE4">
        <w:rPr>
          <w:rFonts w:cstheme="minorHAnsi"/>
          <w:color w:val="242424"/>
        </w:rPr>
        <w:t xml:space="preserve"> setting it up with a transfer of $200 000</w:t>
      </w:r>
      <w:r w:rsidR="00652A0A">
        <w:rPr>
          <w:rFonts w:cstheme="minorHAnsi"/>
          <w:color w:val="242424"/>
        </w:rPr>
        <w:t xml:space="preserve"> from the property fund</w:t>
      </w:r>
      <w:r w:rsidR="00451126">
        <w:rPr>
          <w:rFonts w:cstheme="minorHAnsi"/>
          <w:color w:val="242424"/>
        </w:rPr>
        <w:t>:</w:t>
      </w:r>
    </w:p>
    <w:p w14:paraId="2A1A9074" w14:textId="730765E3" w:rsidR="003D20B4" w:rsidRPr="00587EB4" w:rsidRDefault="00D03BE1" w:rsidP="00D03BE1">
      <w:pPr>
        <w:rPr>
          <w:b/>
          <w:bCs/>
        </w:rPr>
      </w:pPr>
      <w:r w:rsidRPr="00587EB4">
        <w:rPr>
          <w:b/>
          <w:bCs/>
        </w:rPr>
        <w:t>The Congregational Legacy Fund</w:t>
      </w:r>
    </w:p>
    <w:p w14:paraId="6A075301" w14:textId="77777777" w:rsidR="00587EB4" w:rsidRDefault="00587EB4" w:rsidP="00587EB4">
      <w:pPr>
        <w:ind w:left="142" w:right="119"/>
        <w:rPr>
          <w:b/>
          <w:sz w:val="24"/>
          <w:szCs w:val="24"/>
        </w:rPr>
      </w:pPr>
      <w:r>
        <w:rPr>
          <w:b/>
          <w:sz w:val="24"/>
          <w:szCs w:val="24"/>
        </w:rPr>
        <w:t>Terms of Reference</w:t>
      </w:r>
    </w:p>
    <w:p w14:paraId="36082E3F" w14:textId="77777777" w:rsidR="00587EB4" w:rsidRDefault="00587EB4" w:rsidP="00587EB4">
      <w:pPr>
        <w:spacing w:before="60"/>
        <w:ind w:left="142" w:right="119"/>
        <w:rPr>
          <w:b/>
        </w:rPr>
      </w:pPr>
      <w:r>
        <w:rPr>
          <w:b/>
        </w:rPr>
        <w:t>Available Funds</w:t>
      </w:r>
    </w:p>
    <w:p w14:paraId="72E2FB67" w14:textId="55134D3B" w:rsidR="00587EB4" w:rsidRDefault="00587EB4" w:rsidP="00587EB4">
      <w:pPr>
        <w:ind w:left="142" w:right="119"/>
      </w:pPr>
      <w:r>
        <w:t>Available funds per year: maximum of $</w:t>
      </w:r>
      <w:r w:rsidR="00652A0A">
        <w:t>50,000 in total with a maximum of $10,000 per application</w:t>
      </w:r>
      <w:r>
        <w:t xml:space="preserve">. </w:t>
      </w:r>
      <w:r w:rsidR="008F7227">
        <w:t>When new money comes into the Property Fund the Executive will asse</w:t>
      </w:r>
      <w:r w:rsidR="00FE0A67">
        <w:t>s</w:t>
      </w:r>
      <w:r w:rsidR="008F7227">
        <w:t xml:space="preserve">s if funds need to be added to the </w:t>
      </w:r>
      <w:r w:rsidR="00862DE8">
        <w:t>Congregational Legacy F</w:t>
      </w:r>
      <w:r w:rsidR="008F7227">
        <w:t>und.</w:t>
      </w:r>
    </w:p>
    <w:p w14:paraId="08D39A6E" w14:textId="77777777" w:rsidR="00587EB4" w:rsidRDefault="00587EB4" w:rsidP="00587EB4">
      <w:pPr>
        <w:ind w:left="142" w:right="119"/>
        <w:rPr>
          <w:b/>
        </w:rPr>
      </w:pPr>
    </w:p>
    <w:p w14:paraId="38D812C0" w14:textId="77777777" w:rsidR="00587EB4" w:rsidRDefault="00587EB4" w:rsidP="00587EB4">
      <w:pPr>
        <w:ind w:left="142" w:right="119"/>
        <w:rPr>
          <w:b/>
        </w:rPr>
      </w:pPr>
      <w:r>
        <w:rPr>
          <w:b/>
        </w:rPr>
        <w:t>Granting Body and Oversight</w:t>
      </w:r>
    </w:p>
    <w:p w14:paraId="545430B5" w14:textId="1AD9A22D" w:rsidR="00587EB4" w:rsidRDefault="00587EB4" w:rsidP="00587EB4">
      <w:pPr>
        <w:ind w:left="142" w:right="119"/>
      </w:pPr>
      <w:r>
        <w:t xml:space="preserve">WOWRC </w:t>
      </w:r>
      <w:r w:rsidR="0087333B">
        <w:t xml:space="preserve">Executive </w:t>
      </w:r>
      <w:r>
        <w:t xml:space="preserve"> </w:t>
      </w:r>
    </w:p>
    <w:p w14:paraId="68A25AA0" w14:textId="77777777" w:rsidR="00A103F2" w:rsidRDefault="00895EBD" w:rsidP="00587EB4">
      <w:pPr>
        <w:ind w:left="142" w:right="119"/>
      </w:pPr>
      <w:r>
        <w:t xml:space="preserve">The Executive to report </w:t>
      </w:r>
      <w:r w:rsidR="005A79FF">
        <w:t>annually</w:t>
      </w:r>
      <w:r>
        <w:t xml:space="preserve"> to the Regional Council on how the </w:t>
      </w:r>
      <w:r w:rsidR="00CE447F">
        <w:t>funds have supported new community of faith initiatives</w:t>
      </w:r>
    </w:p>
    <w:p w14:paraId="1567FB0C" w14:textId="1398D14E" w:rsidR="00587EB4" w:rsidRDefault="00CE447F" w:rsidP="00587EB4">
      <w:pPr>
        <w:ind w:left="142" w:right="119"/>
      </w:pPr>
      <w:r>
        <w:t xml:space="preserve"> </w:t>
      </w:r>
    </w:p>
    <w:p w14:paraId="5116C6D0" w14:textId="77777777" w:rsidR="00587EB4" w:rsidRDefault="00587EB4" w:rsidP="00587EB4">
      <w:pPr>
        <w:ind w:left="142" w:right="119"/>
        <w:rPr>
          <w:b/>
        </w:rPr>
      </w:pPr>
      <w:r>
        <w:rPr>
          <w:b/>
        </w:rPr>
        <w:t>Criteria</w:t>
      </w:r>
    </w:p>
    <w:p w14:paraId="6CEFEA00" w14:textId="5600F9FE" w:rsidR="005A79FF" w:rsidRPr="00A103F2" w:rsidRDefault="00A103F2" w:rsidP="00587EB4">
      <w:pPr>
        <w:spacing w:line="240" w:lineRule="auto"/>
        <w:ind w:left="284" w:hanging="142"/>
        <w:rPr>
          <w:rFonts w:ascii="Calibri" w:eastAsia="Calibri" w:hAnsi="Calibri" w:cs="Times New Roman"/>
        </w:rPr>
      </w:pPr>
      <w:r>
        <w:rPr>
          <w:rFonts w:ascii="Calibri" w:eastAsia="Calibri" w:hAnsi="Calibri" w:cs="Times New Roman"/>
        </w:rPr>
        <w:t xml:space="preserve">To be given to communities of faith who are </w:t>
      </w:r>
      <w:r w:rsidR="002169F6">
        <w:rPr>
          <w:rFonts w:ascii="Calibri" w:eastAsia="Calibri" w:hAnsi="Calibri" w:cs="Times New Roman"/>
        </w:rPr>
        <w:t>looking to expand their ministry, or create something new</w:t>
      </w:r>
      <w:r w:rsidR="002B58EE">
        <w:rPr>
          <w:rFonts w:ascii="Calibri" w:eastAsia="Calibri" w:hAnsi="Calibri" w:cs="Times New Roman"/>
        </w:rPr>
        <w:t xml:space="preserve"> within their ministry. </w:t>
      </w:r>
    </w:p>
    <w:p w14:paraId="095DA8AC" w14:textId="77777777" w:rsidR="00A103F2" w:rsidRDefault="00A103F2" w:rsidP="00587EB4">
      <w:pPr>
        <w:spacing w:line="240" w:lineRule="auto"/>
        <w:ind w:left="284" w:hanging="142"/>
        <w:rPr>
          <w:rFonts w:ascii="Calibri" w:eastAsia="Calibri" w:hAnsi="Calibri" w:cs="Times New Roman"/>
          <w:b/>
          <w:bCs/>
        </w:rPr>
      </w:pPr>
    </w:p>
    <w:p w14:paraId="65FC16BD" w14:textId="49F8E82D" w:rsidR="00587EB4" w:rsidRDefault="00587EB4" w:rsidP="00587EB4">
      <w:pPr>
        <w:spacing w:line="240" w:lineRule="auto"/>
        <w:ind w:left="284" w:hanging="142"/>
        <w:rPr>
          <w:rFonts w:ascii="Calibri" w:eastAsia="Calibri" w:hAnsi="Calibri" w:cs="Times New Roman"/>
          <w:b/>
          <w:bCs/>
        </w:rPr>
      </w:pPr>
      <w:r>
        <w:rPr>
          <w:rFonts w:ascii="Calibri" w:eastAsia="Calibri" w:hAnsi="Calibri" w:cs="Times New Roman"/>
          <w:b/>
          <w:bCs/>
        </w:rPr>
        <w:t>Procedure</w:t>
      </w:r>
    </w:p>
    <w:p w14:paraId="0D0A7256" w14:textId="423E4617" w:rsidR="00AA727F" w:rsidRPr="003D20B4" w:rsidRDefault="00587EB4" w:rsidP="002B58EE">
      <w:pPr>
        <w:spacing w:line="240" w:lineRule="auto"/>
        <w:ind w:left="142"/>
        <w:contextualSpacing/>
      </w:pPr>
      <w:r>
        <w:rPr>
          <w:rFonts w:ascii="Calibri" w:eastAsia="Calibri" w:hAnsi="Calibri" w:cs="Times New Roman"/>
        </w:rPr>
        <w:t xml:space="preserve">Applications to be completed by a Community of Faith and submitted to the WOWRC </w:t>
      </w:r>
      <w:r w:rsidR="002B58EE">
        <w:rPr>
          <w:rFonts w:ascii="Calibri" w:eastAsia="Calibri" w:hAnsi="Calibri" w:cs="Times New Roman"/>
        </w:rPr>
        <w:t xml:space="preserve">Executive. </w:t>
      </w:r>
    </w:p>
    <w:sectPr w:rsidR="00AA727F" w:rsidRPr="003D20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7157B"/>
    <w:multiLevelType w:val="hybridMultilevel"/>
    <w:tmpl w:val="29F4BB3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CE7484F"/>
    <w:multiLevelType w:val="hybridMultilevel"/>
    <w:tmpl w:val="922064D0"/>
    <w:lvl w:ilvl="0" w:tplc="C0C016F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727B1838"/>
    <w:multiLevelType w:val="hybridMultilevel"/>
    <w:tmpl w:val="A36AADFE"/>
    <w:lvl w:ilvl="0" w:tplc="FAA2BBAE">
      <w:numFmt w:val="bullet"/>
      <w:lvlText w:val="•"/>
      <w:lvlJc w:val="left"/>
      <w:pPr>
        <w:ind w:left="722" w:hanging="58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B4"/>
    <w:rsid w:val="000C0D11"/>
    <w:rsid w:val="00105535"/>
    <w:rsid w:val="001464D9"/>
    <w:rsid w:val="002169F6"/>
    <w:rsid w:val="00254481"/>
    <w:rsid w:val="002B58EE"/>
    <w:rsid w:val="003C77D0"/>
    <w:rsid w:val="003D20B4"/>
    <w:rsid w:val="00402CEE"/>
    <w:rsid w:val="00433260"/>
    <w:rsid w:val="00451126"/>
    <w:rsid w:val="00467EC7"/>
    <w:rsid w:val="00587EB4"/>
    <w:rsid w:val="005A79FF"/>
    <w:rsid w:val="00634160"/>
    <w:rsid w:val="00637E97"/>
    <w:rsid w:val="00652A0A"/>
    <w:rsid w:val="00862DE8"/>
    <w:rsid w:val="0087333B"/>
    <w:rsid w:val="00895EBD"/>
    <w:rsid w:val="008F7227"/>
    <w:rsid w:val="00A103F2"/>
    <w:rsid w:val="00A22DE4"/>
    <w:rsid w:val="00AA727F"/>
    <w:rsid w:val="00BC7E39"/>
    <w:rsid w:val="00CE447F"/>
    <w:rsid w:val="00D03BE1"/>
    <w:rsid w:val="00D50D3E"/>
    <w:rsid w:val="00DC5010"/>
    <w:rsid w:val="00E062B0"/>
    <w:rsid w:val="00FA562C"/>
    <w:rsid w:val="00FE0A67"/>
    <w:rsid w:val="49CB2F03"/>
    <w:rsid w:val="7DA7A7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8AC0F"/>
  <w15:chartTrackingRefBased/>
  <w15:docId w15:val="{07753A0E-8DFC-4B38-AC42-70B9949E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E39"/>
    <w:pPr>
      <w:ind w:left="720"/>
      <w:contextualSpacing/>
    </w:pPr>
  </w:style>
  <w:style w:type="paragraph" w:customStyle="1" w:styleId="xxxxmsonormal">
    <w:name w:val="x_x_xxmsonormal"/>
    <w:basedOn w:val="Normal"/>
    <w:rsid w:val="00D50D3E"/>
    <w:pPr>
      <w:spacing w:line="240" w:lineRule="auto"/>
    </w:pPr>
    <w:rPr>
      <w:rFonts w:ascii="Times New Roman" w:hAnsi="Times New Roman" w:cs="Times New Roman"/>
      <w:sz w:val="24"/>
      <w:szCs w:val="24"/>
      <w:lang w:val="en-US"/>
    </w:rPr>
  </w:style>
  <w:style w:type="character" w:customStyle="1" w:styleId="contentpasted0">
    <w:name w:val="contentpasted0"/>
    <w:basedOn w:val="DefaultParagraphFont"/>
    <w:rsid w:val="00D50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195937">
      <w:bodyDiv w:val="1"/>
      <w:marLeft w:val="0"/>
      <w:marRight w:val="0"/>
      <w:marTop w:val="0"/>
      <w:marBottom w:val="0"/>
      <w:divBdr>
        <w:top w:val="none" w:sz="0" w:space="0" w:color="auto"/>
        <w:left w:val="none" w:sz="0" w:space="0" w:color="auto"/>
        <w:bottom w:val="none" w:sz="0" w:space="0" w:color="auto"/>
        <w:right w:val="none" w:sz="0" w:space="0" w:color="auto"/>
      </w:divBdr>
    </w:div>
    <w:div w:id="187623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C WOW" ma:contentTypeID="0x0101007F0447A8E6C16F40A99E2D6A3630B0682D0098BFFD407BE9B645AEFF76576F5A3860" ma:contentTypeVersion="4" ma:contentTypeDescription="" ma:contentTypeScope="" ma:versionID="469158867bb2b9a71ac4e5b7bb6515fa">
  <xsd:schema xmlns:xsd="http://www.w3.org/2001/XMLSchema" xmlns:xs="http://www.w3.org/2001/XMLSchema" xmlns:p="http://schemas.microsoft.com/office/2006/metadata/properties" xmlns:ns1="http://schemas.microsoft.com/sharepoint/v3" xmlns:ns2="eb6d8c5d-5b31-4807-8756-a31b61bec20d" targetNamespace="http://schemas.microsoft.com/office/2006/metadata/properties" ma:root="true" ma:fieldsID="6d5561b969dc7985405966d805db532d" ns1:_="" ns2:_="">
    <xsd:import namespace="http://schemas.microsoft.com/sharepoint/v3"/>
    <xsd:import namespace="eb6d8c5d-5b31-4807-8756-a31b61bec20d"/>
    <xsd:element name="properties">
      <xsd:complexType>
        <xsd:sequence>
          <xsd:element name="documentManagement">
            <xsd:complexType>
              <xsd:all>
                <xsd:element ref="ns2:i6f2cb5525bb4939af72cb97a4f89ecd" minOccurs="0"/>
                <xsd:element ref="ns2:TaxCatchAll" minOccurs="0"/>
                <xsd:element ref="ns2:TaxCatchAllLabel" minOccurs="0"/>
                <xsd:element ref="ns2:uccTrueDocumentDate" minOccurs="0"/>
                <xsd:element ref="ns2:m878ec015a4f4b73a9ca52baf1f7d80f" minOccurs="0"/>
                <xsd:element ref="ns2:e7a2213cd6994bb591e363ef1cc0e9f0" minOccurs="0"/>
                <xsd:element ref="ns2:LegacyPath" minOccurs="0"/>
                <xsd:element ref="ns2:Assigned_x0020_Mtg" minOccurs="0"/>
                <xsd:element ref="ns2:Region" minOccurs="0"/>
                <xsd:element ref="ns1:RoutingRuleDescription" minOccurs="0"/>
                <xsd:element ref="ns2:Modified_x0020_By1" minOccurs="0"/>
                <xsd:element ref="ns2:Checked_x0020_Out_x0020_To" minOccurs="0"/>
                <xsd:element ref="ns2:j67bc688373c4b44bb20244ce0a36ecf" minOccurs="0"/>
                <xsd:element ref="ns2:p126a1a571b240d8902bec5f6cd463a3" minOccurs="0"/>
                <xsd:element ref="ns2:jfa3a8bbdf0a4e6a859275c3d5cc9028" minOccurs="0"/>
                <xsd:element ref="ns2:g95fd23594d2453fbcecf8b3832d3a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WOW 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i6f2cb5525bb4939af72cb97a4f89ecd" ma:index="8"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91692c8-fa4c-4ff7-8ba4-c3636676f78a}" ma:internalName="TaxCatchAll" ma:showField="CatchAllData" ma:web="7a7f94b3-8660-4a74-a407-0259b0fe5f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91692c8-fa4c-4ff7-8ba4-c3636676f78a}" ma:internalName="TaxCatchAllLabel" ma:readOnly="true" ma:showField="CatchAllDataLabel" ma:web="7a7f94b3-8660-4a74-a407-0259b0fe5f3a">
      <xsd:complexType>
        <xsd:complexContent>
          <xsd:extension base="dms:MultiChoiceLookup">
            <xsd:sequence>
              <xsd:element name="Value" type="dms:Lookup" maxOccurs="unbounded" minOccurs="0" nillable="true"/>
            </xsd:sequence>
          </xsd:extension>
        </xsd:complexContent>
      </xsd:complexType>
    </xsd:element>
    <xsd:element name="uccTrueDocumentDate" ma:index="12" nillable="true" ma:displayName="True Document Date" ma:default="[today]" ma:format="DateOnly" ma:internalName="uccTrueDocumentDate" ma:readOnly="false">
      <xsd:simpleType>
        <xsd:restriction base="dms:DateTime"/>
      </xsd:simpleType>
    </xsd:element>
    <xsd:element name="m878ec015a4f4b73a9ca52baf1f7d80f" ma:index="13"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5"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LegacyPath" ma:index="17" nillable="true" ma:displayName="Legacy Path" ma:internalName="LegacyPath">
      <xsd:simpleType>
        <xsd:restriction base="dms:Note">
          <xsd:maxLength value="255"/>
        </xsd:restriction>
      </xsd:simpleType>
    </xsd:element>
    <xsd:element name="Assigned_x0020_Mtg" ma:index="18" nillable="true" ma:displayName="WOW Assigned Mtg" ma:format="DateOnly" ma:internalName="Assigned_x0020_Mtg">
      <xsd:simpleType>
        <xsd:restriction base="dms:DateTime"/>
      </xsd:simpleType>
    </xsd:element>
    <xsd:element name="Region" ma:index="19" nillable="true" ma:displayName="WOW Region" ma:format="Dropdown" ma:internalName="Region">
      <xsd:simpleType>
        <xsd:restriction base="dms:Choice">
          <xsd:enumeration value="choicesPlaceholder1"/>
          <xsd:enumeration value="choicesPlaceholder2"/>
          <xsd:enumeration value="choicesPlaceholder3"/>
        </xsd:restriction>
      </xsd:simpleType>
    </xsd:element>
    <xsd:element name="Modified_x0020_By1" ma:index="21" nillable="true" ma:displayName="WOW 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22" nillable="true" ma:displayName="WOW 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67bc688373c4b44bb20244ce0a36ecf" ma:index="23" nillable="true" ma:taxonomy="true" ma:internalName="j67bc688373c4b44bb20244ce0a36ecf" ma:taxonomyFieldName="Topic" ma:displayName="WOW Topic"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p126a1a571b240d8902bec5f6cd463a3" ma:index="25" nillable="true" ma:taxonomy="true" ma:internalName="p126a1a571b240d8902bec5f6cd463a3" ma:taxonomyFieldName="WOW_x0020_Area_x0020_of_x0020_Work" ma:displayName="WOW Area of Work" ma:default="" ma:fieldId="{9126a1a5-71b2-40d8-902b-ec5f6cd463a3}"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jfa3a8bbdf0a4e6a859275c3d5cc9028" ma:index="27" nillable="true" ma:taxonomy="true" ma:internalName="jfa3a8bbdf0a4e6a859275c3d5cc9028" ma:taxonomyFieldName="WOW_x0020_CoF" ma:displayName="WOW CoF" ma:default="" ma:fieldId="{3fa3a8bb-df0a-4e6a-8592-75c3d5cc9028}" ma:sspId="3c940ca1-5ff5-4c12-9ecd-e33ede4a829f" ma:termSetId="302d280d-ba7e-4466-849b-9d05ce331bf7" ma:anchorId="00000000-0000-0000-0000-000000000000" ma:open="false" ma:isKeyword="false">
      <xsd:complexType>
        <xsd:sequence>
          <xsd:element ref="pc:Terms" minOccurs="0" maxOccurs="1"/>
        </xsd:sequence>
      </xsd:complexType>
    </xsd:element>
    <xsd:element name="g95fd23594d2453fbcecf8b3832d3a17" ma:index="29" nillable="true" ma:taxonomy="true" ma:internalName="g95fd23594d2453fbcecf8b3832d3a17" ma:taxonomyFieldName="WOW_x0020_Pastoral_x0020_charge" ma:displayName="WOW Pastoral charge" ma:default="" ma:fieldId="{095fd235-94d2-453f-bcec-f8b3832d3a17}" ma:sspId="3c940ca1-5ff5-4c12-9ecd-e33ede4a829f" ma:termSetId="302d280d-ba7e-4466-849b-9d05ce331b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igned_x0020_Mtg xmlns="eb6d8c5d-5b31-4807-8756-a31b61bec20d">2024-09-18T04:00:00+00:00</Assigned_x0020_Mtg>
    <Modified_x0020_By1 xmlns="eb6d8c5d-5b31-4807-8756-a31b61bec20d">
      <UserInfo>
        <DisplayName/>
        <AccountId xsi:nil="true"/>
        <AccountType/>
      </UserInfo>
    </Modified_x0020_By1>
    <j67bc688373c4b44bb20244ce0a36ecf xmlns="eb6d8c5d-5b31-4807-8756-a31b61bec20d">
      <Terms xmlns="http://schemas.microsoft.com/office/infopath/2007/PartnerControls"/>
    </j67bc688373c4b44bb20244ce0a36ecf>
    <p126a1a571b240d8902bec5f6cd463a3 xmlns="eb6d8c5d-5b31-4807-8756-a31b61bec20d">
      <Terms xmlns="http://schemas.microsoft.com/office/infopath/2007/PartnerControls">
        <TermInfo xmlns="http://schemas.microsoft.com/office/infopath/2007/PartnerControls">
          <TermName xmlns="http://schemas.microsoft.com/office/infopath/2007/PartnerControls">Finances</TermName>
          <TermId xmlns="http://schemas.microsoft.com/office/infopath/2007/PartnerControls">d52291b3-a2be-4dfa-ac5d-c4ff5a919916</TermId>
        </TermInfo>
        <TermInfo xmlns="http://schemas.microsoft.com/office/infopath/2007/PartnerControls">
          <TermName xmlns="http://schemas.microsoft.com/office/infopath/2007/PartnerControls">Property</TermName>
          <TermId xmlns="http://schemas.microsoft.com/office/infopath/2007/PartnerControls">be58bc6d-81d4-43f6-9608-d7760b7b2537</TermId>
        </TermInfo>
      </Terms>
    </p126a1a571b240d8902bec5f6cd463a3>
    <uccTrueDocumentDate xmlns="eb6d8c5d-5b31-4807-8756-a31b61bec20d">2024-09-17T19:33:59+00:00</uccTrueDocumentDate>
    <Region xmlns="eb6d8c5d-5b31-4807-8756-a31b61bec20d" xsi:nil="true"/>
    <TaxCatchAll xmlns="eb6d8c5d-5b31-4807-8756-a31b61bec20d">
      <Value>27</Value>
      <Value>157</Value>
      <Value>7</Value>
    </TaxCatchAll>
    <jfa3a8bbdf0a4e6a859275c3d5cc9028 xmlns="eb6d8c5d-5b31-4807-8756-a31b61bec20d">
      <Terms xmlns="http://schemas.microsoft.com/office/infopath/2007/PartnerControls"/>
    </jfa3a8bbdf0a4e6a859275c3d5cc9028>
    <Checked_x0020_Out_x0020_To xmlns="eb6d8c5d-5b31-4807-8756-a31b61bec20d">
      <UserInfo>
        <DisplayName/>
        <AccountId xsi:nil="true"/>
        <AccountType/>
      </UserInfo>
    </Checked_x0020_Out_x0020_To>
    <m878ec015a4f4b73a9ca52baf1f7d80f xmlns="eb6d8c5d-5b31-4807-8756-a31b61bec20d">
      <Terms xmlns="http://schemas.microsoft.com/office/infopath/2007/PartnerControls"/>
    </m878ec015a4f4b73a9ca52baf1f7d80f>
    <LegacyPath xmlns="eb6d8c5d-5b31-4807-8756-a31b61bec20d" xsi:nil="true"/>
    <g95fd23594d2453fbcecf8b3832d3a17 xmlns="eb6d8c5d-5b31-4807-8756-a31b61bec20d">
      <Terms xmlns="http://schemas.microsoft.com/office/infopath/2007/PartnerControls"/>
    </g95fd23594d2453fbcecf8b3832d3a17>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Proposal</TermName>
          <TermId xmlns="http://schemas.microsoft.com/office/infopath/2007/PartnerControls">cb967481-bdeb-4e54-b8f7-d99434883045</TermId>
        </TermInfo>
      </Terms>
    </i6f2cb5525bb4939af72cb97a4f89ecd>
    <RoutingRuleDescription xmlns="http://schemas.microsoft.com/sharepoint/v3" xsi:nil="true"/>
    <e7a2213cd6994bb591e363ef1cc0e9f0 xmlns="eb6d8c5d-5b31-4807-8756-a31b61bec20d">
      <Terms xmlns="http://schemas.microsoft.com/office/infopath/2007/PartnerControls"/>
    </e7a2213cd6994bb591e363ef1cc0e9f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c940ca1-5ff5-4c12-9ecd-e33ede4a829f" ContentTypeId="0x0101007F0447A8E6C16F40A99E2D6A3630B0682D" PreviousValue="false" LastSyncTimeStamp="2024-09-11T17:58:01.24Z"/>
</file>

<file path=customXml/itemProps1.xml><?xml version="1.0" encoding="utf-8"?>
<ds:datastoreItem xmlns:ds="http://schemas.openxmlformats.org/officeDocument/2006/customXml" ds:itemID="{CF6F095D-DBD3-4C7E-AA5A-F2AFB988A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6d8c5d-5b31-4807-8756-a31b61bec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09D08-ECFD-433D-B261-1035C5D178B4}">
  <ds:schemaRefs>
    <ds:schemaRef ds:uri="http://schemas.microsoft.com/office/2006/metadata/properties"/>
    <ds:schemaRef ds:uri="http://schemas.microsoft.com/office/infopath/2007/PartnerControls"/>
    <ds:schemaRef ds:uri="eb6d8c5d-5b31-4807-8756-a31b61bec20d"/>
    <ds:schemaRef ds:uri="http://schemas.microsoft.com/sharepoint/v3"/>
  </ds:schemaRefs>
</ds:datastoreItem>
</file>

<file path=customXml/itemProps3.xml><?xml version="1.0" encoding="utf-8"?>
<ds:datastoreItem xmlns:ds="http://schemas.openxmlformats.org/officeDocument/2006/customXml" ds:itemID="{FBAE6F7D-39B7-48B8-8B2F-957571BCBA09}">
  <ds:schemaRefs>
    <ds:schemaRef ds:uri="http://schemas.microsoft.com/sharepoint/v3/contenttype/forms"/>
  </ds:schemaRefs>
</ds:datastoreItem>
</file>

<file path=customXml/itemProps4.xml><?xml version="1.0" encoding="utf-8"?>
<ds:datastoreItem xmlns:ds="http://schemas.openxmlformats.org/officeDocument/2006/customXml" ds:itemID="{29653119-E651-49A2-905F-2FBD42D6200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Cheryl-Ann Stadelbauer-Sampa</dc:creator>
  <cp:keywords/>
  <dc:description/>
  <cp:lastModifiedBy>Mark Laird</cp:lastModifiedBy>
  <cp:revision>22</cp:revision>
  <dcterms:created xsi:type="dcterms:W3CDTF">2024-09-13T18:19:00Z</dcterms:created>
  <dcterms:modified xsi:type="dcterms:W3CDTF">2024-11-06T14:59:00Z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0x0101007F0447A8E6C16F40A99E2D6A3630B0682D0098BFFD407BE9B645AEFF76576F5A3860</vt:lpwstr>
  </property>
  <property fmtid="{D5CDD505-2E9C-101B-9397-08002B2CF9AE}" pid="3" name="CoF0">
    <vt:lpwstr/>
  </property>
  <property fmtid="{D5CDD505-2E9C-101B-9397-08002B2CF9AE}" pid="4" name="UCCMonth">
    <vt:lpwstr/>
  </property>
  <property fmtid="{D5CDD505-2E9C-101B-9397-08002B2CF9AE}" pid="5" name="Topic">
    <vt:lpwstr/>
  </property>
  <property fmtid="{D5CDD505-2E9C-101B-9397-08002B2CF9AE}" pid="6" name="e42d70af7037401bbb99a1fffeca5d56">
    <vt:lpwstr/>
  </property>
  <property fmtid="{D5CDD505-2E9C-101B-9397-08002B2CF9AE}" pid="7" name="uccDocumentType">
    <vt:lpwstr>27;#Proposal|cb967481-bdeb-4e54-b8f7-d99434883045</vt:lpwstr>
  </property>
  <property fmtid="{D5CDD505-2E9C-101B-9397-08002B2CF9AE}" pid="8" name="MediaServiceImageTags">
    <vt:lpwstr/>
  </property>
  <property fmtid="{D5CDD505-2E9C-101B-9397-08002B2CF9AE}" pid="9" name="WOW Area of Work">
    <vt:lpwstr>157;#Finances|d52291b3-a2be-4dfa-ac5d-c4ff5a919916;#7;#Property|be58bc6d-81d4-43f6-9608-d7760b7b2537</vt:lpwstr>
  </property>
  <property fmtid="{D5CDD505-2E9C-101B-9397-08002B2CF9AE}" pid="10" name="UCCYear">
    <vt:lpwstr/>
  </property>
  <property fmtid="{D5CDD505-2E9C-101B-9397-08002B2CF9AE}" pid="11" name="WOW Pastoral charge">
    <vt:lpwstr/>
  </property>
  <property fmtid="{D5CDD505-2E9C-101B-9397-08002B2CF9AE}" pid="12" name="Area_x0020_of_x0020_Work">
    <vt:lpwstr/>
  </property>
  <property fmtid="{D5CDD505-2E9C-101B-9397-08002B2CF9AE}" pid="13" name="m2c211233a4b4765aaca5fce54bf51e3">
    <vt:lpwstr/>
  </property>
  <property fmtid="{D5CDD505-2E9C-101B-9397-08002B2CF9AE}" pid="14" name="k507c99947674417b2d6aa4d0421a828">
    <vt:lpwstr/>
  </property>
  <property fmtid="{D5CDD505-2E9C-101B-9397-08002B2CF9AE}" pid="15" name="CoF">
    <vt:lpwstr/>
  </property>
  <property fmtid="{D5CDD505-2E9C-101B-9397-08002B2CF9AE}" pid="16" name="n9e930e82c444989b3ce07b3a1b02f0c">
    <vt:lpwstr/>
  </property>
  <property fmtid="{D5CDD505-2E9C-101B-9397-08002B2CF9AE}" pid="17" name="Pastoral_x0020_Charge">
    <vt:lpwstr/>
  </property>
  <property fmtid="{D5CDD505-2E9C-101B-9397-08002B2CF9AE}" pid="18" name="obf6689c7db74dffadd621049dc1c1d2">
    <vt:lpwstr/>
  </property>
  <property fmtid="{D5CDD505-2E9C-101B-9397-08002B2CF9AE}" pid="19" name="Pastoral_x0020_Charge0">
    <vt:lpwstr/>
  </property>
  <property fmtid="{D5CDD505-2E9C-101B-9397-08002B2CF9AE}" pid="20" name="Area_x0020_of_x0020_Work0">
    <vt:lpwstr/>
  </property>
  <property fmtid="{D5CDD505-2E9C-101B-9397-08002B2CF9AE}" pid="21" name="j143ca6ef803433480f1fa6ec1042384">
    <vt:lpwstr/>
  </property>
  <property fmtid="{D5CDD505-2E9C-101B-9397-08002B2CF9AE}" pid="22" name="WOW CoF">
    <vt:lpwstr/>
  </property>
  <property fmtid="{D5CDD505-2E9C-101B-9397-08002B2CF9AE}" pid="23" name="lcf76f155ced4ddcb4097134ff3c332f">
    <vt:lpwstr/>
  </property>
  <property fmtid="{D5CDD505-2E9C-101B-9397-08002B2CF9AE}" pid="24" name="Pastoral Charge0">
    <vt:lpwstr/>
  </property>
  <property fmtid="{D5CDD505-2E9C-101B-9397-08002B2CF9AE}" pid="25" name="Area of Work">
    <vt:lpwstr/>
  </property>
  <property fmtid="{D5CDD505-2E9C-101B-9397-08002B2CF9AE}" pid="26" name="Pastoral Charge">
    <vt:lpwstr/>
  </property>
  <property fmtid="{D5CDD505-2E9C-101B-9397-08002B2CF9AE}" pid="27" name="Area of Work0">
    <vt:lpwstr/>
  </property>
</Properties>
</file>