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BF3C30" w:rsidRDefault="00CE1585" w14:paraId="2A01A45B" w14:textId="77777777">
      <w:pPr>
        <w:pStyle w:val="paragraph"/>
        <w:spacing w:before="0" w:after="0"/>
        <w:ind w:left="2160" w:hanging="2160"/>
        <w:jc w:val="center"/>
        <w:rPr>
          <w:rFonts w:ascii="Segoe UI" w:hAnsi="Segoe UI" w:eastAsia="Segoe UI" w:cs="Segoe UI"/>
          <w:sz w:val="18"/>
          <w:szCs w:val="18"/>
        </w:rPr>
      </w:pPr>
      <w:r>
        <w:rPr>
          <w:rFonts w:ascii="Calibri" w:hAnsi="Calibri"/>
          <w:b/>
          <w:bCs/>
          <w:color w:val="7030A0"/>
          <w:sz w:val="32"/>
          <w:szCs w:val="32"/>
          <w:u w:color="7030A0"/>
        </w:rPr>
        <w:t>Discipleship and Justice Commission</w:t>
      </w:r>
    </w:p>
    <w:p w:rsidR="00BF3C30" w:rsidRDefault="00CE1585" w14:paraId="1C0AFBC5" w14:textId="77777777">
      <w:pPr>
        <w:pStyle w:val="paragraph"/>
        <w:spacing w:before="0" w:after="0"/>
        <w:ind w:left="2160" w:hanging="2160"/>
        <w:jc w:val="center"/>
        <w:rPr>
          <w:rFonts w:ascii="Segoe UI" w:hAnsi="Segoe UI" w:eastAsia="Segoe UI" w:cs="Segoe UI"/>
          <w:sz w:val="18"/>
          <w:szCs w:val="18"/>
        </w:rPr>
      </w:pPr>
      <w:r>
        <w:rPr>
          <w:rFonts w:ascii="Calibri" w:hAnsi="Calibri"/>
          <w:b/>
          <w:bCs/>
          <w:color w:val="7030A0"/>
          <w:sz w:val="32"/>
          <w:szCs w:val="32"/>
          <w:u w:color="7030A0"/>
        </w:rPr>
        <w:t>Western Ontario Waterways Regional Council</w:t>
      </w:r>
    </w:p>
    <w:p w:rsidR="00BF3C30" w:rsidRDefault="00CE1585" w14:paraId="6C697DB2" w14:textId="77777777">
      <w:pPr>
        <w:pStyle w:val="paragraph"/>
        <w:spacing w:before="0" w:after="0"/>
        <w:jc w:val="center"/>
        <w:rPr>
          <w:rFonts w:ascii="Segoe UI" w:hAnsi="Segoe UI" w:eastAsia="Segoe UI" w:cs="Segoe UI"/>
          <w:sz w:val="18"/>
          <w:szCs w:val="18"/>
        </w:rPr>
      </w:pPr>
      <w:r>
        <w:rPr>
          <w:rFonts w:ascii="Calibri" w:hAnsi="Calibri"/>
          <w:b/>
          <w:bCs/>
          <w:smallCaps/>
          <w:sz w:val="28"/>
          <w:szCs w:val="28"/>
        </w:rPr>
        <w:t>of The United Church of Canada</w:t>
      </w:r>
    </w:p>
    <w:p w:rsidR="00BF3C30" w:rsidRDefault="00CE1585" w14:paraId="2607FA4B" w14:textId="77777777">
      <w:pPr>
        <w:pStyle w:val="paragraph"/>
        <w:spacing w:before="0" w:after="0"/>
        <w:jc w:val="center"/>
        <w:rPr>
          <w:rFonts w:ascii="Helvetica" w:hAnsi="Helvetica" w:eastAsia="Helvetica" w:cs="Helvetica"/>
          <w:i/>
          <w:iCs/>
          <w:color w:val="7030A0"/>
          <w:u w:color="7030A0"/>
        </w:rPr>
      </w:pPr>
      <w:r>
        <w:rPr>
          <w:rFonts w:ascii="Segoe UI" w:hAnsi="Segoe UI" w:eastAsia="Segoe UI" w:cs="Segoe UI"/>
          <w:noProof/>
          <w:sz w:val="18"/>
          <w:szCs w:val="18"/>
        </w:rPr>
        <mc:AlternateContent>
          <mc:Choice Requires="wps">
            <w:drawing>
              <wp:anchor distT="0" distB="0" distL="0" distR="0" simplePos="0" relativeHeight="251659264" behindDoc="0" locked="0" layoutInCell="1" allowOverlap="1" wp14:anchorId="04AA1E4E" wp14:editId="0D5941CC">
                <wp:simplePos x="0" y="0"/>
                <wp:positionH relativeFrom="page">
                  <wp:posOffset>529147</wp:posOffset>
                </wp:positionH>
                <wp:positionV relativeFrom="line">
                  <wp:posOffset>200394</wp:posOffset>
                </wp:positionV>
                <wp:extent cx="6726805" cy="0"/>
                <wp:effectExtent l="0" t="0" r="0" b="0"/>
                <wp:wrapNone/>
                <wp:docPr id="1073741825" name="officeArt object" descr="Straight Connector 2"/>
                <wp:cNvGraphicFramePr/>
                <a:graphic xmlns:a="http://schemas.openxmlformats.org/drawingml/2006/main">
                  <a:graphicData uri="http://schemas.microsoft.com/office/word/2010/wordprocessingShape">
                    <wps:wsp>
                      <wps:cNvCnPr/>
                      <wps:spPr>
                        <a:xfrm>
                          <a:off x="0" y="0"/>
                          <a:ext cx="6726805" cy="0"/>
                        </a:xfrm>
                        <a:prstGeom prst="line">
                          <a:avLst/>
                        </a:prstGeom>
                        <a:noFill/>
                        <a:ln w="12700" cap="flat">
                          <a:solidFill>
                            <a:srgbClr val="0070C0"/>
                          </a:solidFill>
                          <a:prstDash val="solid"/>
                          <a:miter lim="800000"/>
                        </a:ln>
                        <a:effectLst/>
                      </wps:spPr>
                      <wps:bodyPr/>
                    </wps:wsp>
                  </a:graphicData>
                </a:graphic>
              </wp:anchor>
            </w:drawing>
          </mc:Choice>
          <mc:Fallback>
            <w:pict w14:anchorId="35AAB6E9">
              <v:line id="_x0000_s1026" style="visibility:visible;position:absolute;margin-left:41.7pt;margin-top:15.8pt;width:529.7pt;height:0.0pt;z-index:251659264;mso-position-horizontal:absolute;mso-position-horizontal-relative:page;mso-position-vertical:absolute;mso-position-vertical-relative:line;mso-wrap-distance-left:0.0pt;mso-wrap-distance-top:0.0pt;mso-wrap-distance-right:0.0pt;mso-wrap-distance-bottom:0.0pt;">
                <v:fill on="f"/>
                <v:stroke weight="1.0pt" color="#0070C0"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sidRPr="3C09C999" w:rsidR="00CE1585">
        <w:rPr>
          <w:rFonts w:ascii="Helvetica" w:hAnsi="Helvetica"/>
          <w:i w:val="1"/>
          <w:iCs w:val="1"/>
          <w:color w:val="7030A0"/>
        </w:rPr>
        <w:t>Connecting, Supporting, Transforming</w:t>
      </w:r>
    </w:p>
    <w:p w:rsidR="317E55F0" w:rsidP="3C09C999" w:rsidRDefault="317E55F0" w14:paraId="47029485" w14:textId="1AA1BA34">
      <w:pPr>
        <w:pStyle w:val="Body"/>
        <w:suppressLineNumbers w:val="0"/>
        <w:pBdr>
          <w:top w:val="nil" w:color="000000" w:sz="0" w:space="0"/>
          <w:left w:val="nil" w:color="000000" w:sz="0" w:space="0"/>
          <w:bottom w:val="nil" w:color="000000" w:sz="0" w:space="0"/>
          <w:right w:val="nil" w:color="000000" w:sz="0" w:space="0"/>
          <w:between w:val="nil" w:color="000000" w:sz="0" w:space="0"/>
        </w:pBdr>
        <w:bidi w:val="0"/>
        <w:spacing w:before="120" w:beforeAutospacing="off" w:after="120" w:afterAutospacing="off" w:line="259" w:lineRule="auto"/>
        <w:ind w:left="0" w:right="0"/>
        <w:jc w:val="center"/>
      </w:pPr>
      <w:r w:rsidRPr="3C09C999" w:rsidR="317E55F0">
        <w:rPr>
          <w:b w:val="1"/>
          <w:bCs w:val="1"/>
        </w:rPr>
        <w:t>Minutes</w:t>
      </w:r>
    </w:p>
    <w:p w:rsidR="00BF3C30" w:rsidRDefault="00CE1585" w14:paraId="4BBF4649" w14:textId="77777777">
      <w:pPr>
        <w:pStyle w:val="Body"/>
        <w:jc w:val="center"/>
        <w:rPr>
          <w:b/>
          <w:bCs/>
          <w:i/>
          <w:iCs/>
          <w:color w:val="00B0F0"/>
          <w:u w:color="00B0F0"/>
        </w:rPr>
      </w:pPr>
      <w:r>
        <w:rPr>
          <w:b/>
          <w:bCs/>
          <w:i/>
          <w:iCs/>
          <w:lang w:val="en-US"/>
        </w:rPr>
        <w:t xml:space="preserve">2024/05/21 at 7pm </w:t>
      </w:r>
      <w:r>
        <w:rPr>
          <w:rStyle w:val="scxw241055003"/>
        </w:rPr>
        <w:br/>
      </w:r>
      <w:r>
        <w:rPr>
          <w:b/>
          <w:bCs/>
          <w:i/>
          <w:iCs/>
          <w:lang w:val="nl-NL"/>
        </w:rPr>
        <w:t>via Zoom</w:t>
      </w:r>
    </w:p>
    <w:p w:rsidR="00BF3C30" w:rsidRDefault="00CE1585" w14:paraId="03F83836" w14:textId="77777777">
      <w:pPr>
        <w:pStyle w:val="Body"/>
        <w:jc w:val="center"/>
        <w:rPr>
          <w:b/>
          <w:bCs/>
          <w:i/>
          <w:iCs/>
          <w:color w:val="00B0F0"/>
          <w:u w:color="00B0F0"/>
        </w:rPr>
      </w:pPr>
      <w:r>
        <w:rPr>
          <w:b/>
          <w:bCs/>
          <w:i/>
          <w:iCs/>
          <w:color w:val="00B0F0"/>
          <w:u w:color="00B0F0"/>
          <w:lang w:val="en-US"/>
        </w:rPr>
        <w:t>https://us06web.zoom.us/j/89047901640</w:t>
      </w:r>
    </w:p>
    <w:p w:rsidR="00BF3C30" w:rsidRDefault="00CE1585" w14:paraId="6491335A" w14:textId="77777777">
      <w:pPr>
        <w:pStyle w:val="Body"/>
        <w:spacing w:before="0" w:line="240" w:lineRule="auto"/>
        <w:rPr>
          <w:rStyle w:val="scxw241055003"/>
        </w:rPr>
      </w:pPr>
      <w:r>
        <w:rPr>
          <w:b/>
          <w:bCs/>
          <w:lang w:val="da-DK"/>
        </w:rPr>
        <w:t>Roster:</w:t>
      </w:r>
      <w:r>
        <w:rPr>
          <w:rStyle w:val="scxw241055003"/>
        </w:rPr>
        <w:t xml:space="preserve">  </w:t>
      </w:r>
      <w:r>
        <w:rPr>
          <w:shd w:val="clear" w:color="auto" w:fill="FFFFFF"/>
          <w:lang w:val="en-US"/>
        </w:rPr>
        <w:t xml:space="preserve">Andrew Hyde (Chair); Edith Coyle, Mary Hawthorne, Cathy </w:t>
      </w:r>
      <w:proofErr w:type="spellStart"/>
      <w:r>
        <w:rPr>
          <w:shd w:val="clear" w:color="auto" w:fill="FFFFFF"/>
          <w:lang w:val="en-US"/>
        </w:rPr>
        <w:t>Hird</w:t>
      </w:r>
      <w:proofErr w:type="spellEnd"/>
      <w:r>
        <w:rPr>
          <w:shd w:val="clear" w:color="auto" w:fill="FFFFFF"/>
          <w:lang w:val="en-US"/>
        </w:rPr>
        <w:t xml:space="preserve">, Joyce Osborne, Linda Peacock, Kate </w:t>
      </w:r>
      <w:proofErr w:type="spellStart"/>
      <w:r>
        <w:rPr>
          <w:shd w:val="clear" w:color="auto" w:fill="FFFFFF"/>
          <w:lang w:val="en-US"/>
        </w:rPr>
        <w:t>Ballagh</w:t>
      </w:r>
      <w:proofErr w:type="spellEnd"/>
      <w:r>
        <w:rPr>
          <w:shd w:val="clear" w:color="auto" w:fill="FFFFFF"/>
          <w:lang w:val="en-US"/>
        </w:rPr>
        <w:t>-Steeper.</w:t>
      </w:r>
    </w:p>
    <w:p w:rsidR="00BF3C30" w:rsidRDefault="00CE1585" w14:paraId="316BE554" w14:textId="77777777">
      <w:pPr>
        <w:pStyle w:val="Body"/>
        <w:spacing w:before="0" w:after="0" w:line="240" w:lineRule="auto"/>
      </w:pPr>
      <w:bookmarkStart w:name="_Hlk122601516" w:id="0"/>
      <w:r>
        <w:rPr>
          <w:b/>
          <w:bCs/>
          <w:lang w:val="en-US"/>
        </w:rPr>
        <w:t xml:space="preserve">Staff Support: </w:t>
      </w:r>
      <w:r>
        <w:rPr>
          <w:rStyle w:val="scxw241055003"/>
        </w:rPr>
        <w:tab/>
      </w:r>
      <w:r>
        <w:rPr>
          <w:rStyle w:val="scxw241055003"/>
        </w:rPr>
        <w:t>Kathy Douglas - Minister, Faith Formation</w:t>
      </w:r>
    </w:p>
    <w:p w:rsidR="00BF3C30" w:rsidRDefault="00CE1585" w14:paraId="134994FF" w14:textId="77777777">
      <w:pPr>
        <w:pStyle w:val="Body"/>
        <w:spacing w:before="0" w:after="0" w:line="240" w:lineRule="auto"/>
      </w:pPr>
      <w:r>
        <w:rPr>
          <w:rStyle w:val="scxw241055003"/>
        </w:rPr>
        <w:tab/>
      </w:r>
      <w:bookmarkEnd w:id="0"/>
      <w:r>
        <w:rPr>
          <w:rStyle w:val="scxw241055003"/>
        </w:rPr>
        <w:tab/>
      </w:r>
      <w:bookmarkStart w:name="_Hlk65658822" w:id="1"/>
      <w:r>
        <w:rPr>
          <w:rStyle w:val="scxw241055003"/>
        </w:rPr>
        <w:t>Th</w:t>
      </w:r>
      <w:r>
        <w:rPr>
          <w:rStyle w:val="scxw241055003"/>
          <w:lang w:val="fr-FR"/>
        </w:rPr>
        <w:t>é</w:t>
      </w:r>
      <w:r>
        <w:rPr>
          <w:rStyle w:val="scxw241055003"/>
        </w:rPr>
        <w:t>r</w:t>
      </w:r>
      <w:r>
        <w:rPr>
          <w:rStyle w:val="scxw241055003"/>
          <w:lang w:val="it-IT"/>
        </w:rPr>
        <w:t>è</w:t>
      </w:r>
      <w:r>
        <w:rPr>
          <w:rStyle w:val="scxw241055003"/>
          <w:lang w:val="es-ES_tradnl"/>
        </w:rPr>
        <w:t xml:space="preserve">se Samuel </w:t>
      </w:r>
      <w:r>
        <w:rPr>
          <w:rStyle w:val="scxw241055003"/>
        </w:rPr>
        <w:t>– Minister for Right Relations and Social Justice</w:t>
      </w:r>
      <w:bookmarkEnd w:id="1"/>
    </w:p>
    <w:p w:rsidR="00BF3C30" w:rsidRDefault="00CE1585" w14:paraId="08E5A713" w14:textId="77777777">
      <w:pPr>
        <w:pStyle w:val="Body"/>
        <w:spacing w:before="0" w:after="0" w:line="240" w:lineRule="auto"/>
      </w:pPr>
      <w:r>
        <w:rPr>
          <w:rStyle w:val="scxw241055003"/>
          <w:lang w:val="da-DK"/>
        </w:rPr>
        <w:tab/>
      </w:r>
      <w:r>
        <w:rPr>
          <w:rStyle w:val="scxw241055003"/>
          <w:lang w:val="da-DK"/>
        </w:rPr>
        <w:tab/>
      </w:r>
      <w:r>
        <w:rPr>
          <w:rStyle w:val="scxw241055003"/>
          <w:lang w:val="da-DK"/>
        </w:rPr>
        <w:t>John Egger - Minister, Social Justice</w:t>
      </w:r>
    </w:p>
    <w:p w:rsidR="00BF3C30" w:rsidRDefault="00CE1585" w14:paraId="6D472C5C" w14:textId="77777777" w14:noSpellErr="1">
      <w:pPr>
        <w:pStyle w:val="Body"/>
        <w:spacing w:before="0" w:after="0" w:line="240" w:lineRule="auto"/>
        <w:ind w:left="720" w:firstLine="720"/>
      </w:pPr>
      <w:r w:rsidRPr="0F93BCD6" w:rsidR="00CE1585">
        <w:rPr>
          <w:rStyle w:val="scxw241055003"/>
          <w:lang w:val="de-DE"/>
        </w:rPr>
        <w:t xml:space="preserve">Brenna Baker – Community </w:t>
      </w:r>
      <w:r w:rsidRPr="0F93BCD6" w:rsidR="00CE1585">
        <w:rPr>
          <w:rStyle w:val="scxw241055003"/>
          <w:lang w:val="de-DE"/>
        </w:rPr>
        <w:t>of</w:t>
      </w:r>
      <w:r w:rsidRPr="0F93BCD6" w:rsidR="00CE1585">
        <w:rPr>
          <w:rStyle w:val="scxw241055003"/>
          <w:lang w:val="de-DE"/>
        </w:rPr>
        <w:t xml:space="preserve"> Faith Stewardship Support</w:t>
      </w:r>
    </w:p>
    <w:p w:rsidR="00BF3C30" w:rsidRDefault="00CE1585" w14:paraId="5E7DC8EB" w14:textId="77777777">
      <w:pPr>
        <w:pStyle w:val="Body"/>
        <w:spacing w:before="0" w:after="0" w:line="240" w:lineRule="auto"/>
        <w:ind w:left="720" w:firstLine="720"/>
      </w:pPr>
      <w:r>
        <w:rPr>
          <w:rStyle w:val="scxw241055003"/>
        </w:rPr>
        <w:t>Greg Smith-Young – Growth Animator</w:t>
      </w:r>
    </w:p>
    <w:p w:rsidR="00BF3C30" w:rsidRDefault="00CE1585" w14:paraId="1A91D72F" w14:textId="77777777">
      <w:pPr>
        <w:pStyle w:val="Body"/>
        <w:spacing w:before="0" w:after="0" w:line="240" w:lineRule="auto"/>
        <w:ind w:left="720" w:firstLine="720"/>
      </w:pPr>
      <w:r>
        <w:rPr>
          <w:rStyle w:val="scxw241055003"/>
        </w:rPr>
        <w:t>Elizabeth Marshall - Administration</w:t>
      </w:r>
    </w:p>
    <w:p w:rsidR="00BF3C30" w:rsidRDefault="00CE1585" w14:paraId="67F8EA8E" w14:textId="5E18523E">
      <w:pPr>
        <w:pStyle w:val="Body"/>
        <w:ind w:left="850" w:hanging="850"/>
        <w:rPr>
          <w:b/>
          <w:bCs/>
          <w:i/>
          <w:iCs/>
          <w:color w:val="00B0F0"/>
          <w:u w:color="00B0F0"/>
        </w:rPr>
      </w:pPr>
      <w:r>
        <w:rPr>
          <w:b/>
          <w:bCs/>
          <w:lang w:val="it-IT"/>
        </w:rPr>
        <w:t>Present</w:t>
      </w:r>
      <w:r>
        <w:rPr>
          <w:rStyle w:val="scxw241055003"/>
        </w:rPr>
        <w:t xml:space="preserve">: </w:t>
      </w:r>
      <w:r>
        <w:rPr>
          <w:shd w:val="clear" w:color="auto" w:fill="FFFFFF"/>
          <w:lang w:val="en-US"/>
        </w:rPr>
        <w:t xml:space="preserve">Andrew Hyde (Chair); Edith Coyle, </w:t>
      </w:r>
      <w:r w:rsidRPr="00912BDB">
        <w:rPr>
          <w:strike/>
          <w:shd w:val="clear" w:color="auto" w:fill="FFFFFF"/>
          <w:lang w:val="en-US"/>
        </w:rPr>
        <w:t>Mary Hawthorne,</w:t>
      </w:r>
      <w:r w:rsidRPr="00912BDB">
        <w:rPr>
          <w:shd w:val="clear" w:color="auto" w:fill="FFFFFF"/>
          <w:lang w:val="en-US"/>
        </w:rPr>
        <w:t xml:space="preserve"> </w:t>
      </w:r>
      <w:r>
        <w:rPr>
          <w:shd w:val="clear" w:color="auto" w:fill="FFFFFF"/>
          <w:lang w:val="en-US"/>
        </w:rPr>
        <w:t xml:space="preserve">Cathy </w:t>
      </w:r>
      <w:proofErr w:type="spellStart"/>
      <w:r>
        <w:rPr>
          <w:shd w:val="clear" w:color="auto" w:fill="FFFFFF"/>
          <w:lang w:val="en-US"/>
        </w:rPr>
        <w:t>Hird</w:t>
      </w:r>
      <w:proofErr w:type="spellEnd"/>
      <w:r>
        <w:rPr>
          <w:shd w:val="clear" w:color="auto" w:fill="FFFFFF"/>
          <w:lang w:val="en-US"/>
        </w:rPr>
        <w:t xml:space="preserve">, Joyce Osborne, </w:t>
      </w:r>
      <w:r w:rsidRPr="00912BDB">
        <w:rPr>
          <w:strike/>
          <w:shd w:val="clear" w:color="auto" w:fill="FFFFFF"/>
          <w:lang w:val="en-US"/>
        </w:rPr>
        <w:t>Linda Peacock,</w:t>
      </w:r>
      <w:r>
        <w:rPr>
          <w:shd w:val="clear" w:color="auto" w:fill="FFFFFF"/>
          <w:lang w:val="en-US"/>
        </w:rPr>
        <w:t xml:space="preserve"> Kate </w:t>
      </w:r>
      <w:proofErr w:type="spellStart"/>
      <w:r>
        <w:rPr>
          <w:shd w:val="clear" w:color="auto" w:fill="FFFFFF"/>
          <w:lang w:val="en-US"/>
        </w:rPr>
        <w:t>Ballagh</w:t>
      </w:r>
      <w:proofErr w:type="spellEnd"/>
      <w:r>
        <w:rPr>
          <w:shd w:val="clear" w:color="auto" w:fill="FFFFFF"/>
          <w:lang w:val="en-US"/>
        </w:rPr>
        <w:t>-Steeper</w:t>
      </w:r>
      <w:r>
        <w:rPr>
          <w:shd w:val="clear" w:color="auto" w:fill="FFFFFF"/>
        </w:rPr>
        <w:t>.</w:t>
      </w:r>
      <w:r>
        <w:rPr>
          <w:rStyle w:val="scxw241055003"/>
        </w:rPr>
        <w:t xml:space="preserve"> </w:t>
      </w:r>
    </w:p>
    <w:p w:rsidRPr="00155200" w:rsidR="00BF3C30" w:rsidRDefault="00CE1585" w14:paraId="534B4A89" w14:textId="632EBB28">
      <w:pPr>
        <w:pStyle w:val="Body"/>
        <w:ind w:left="850" w:hanging="850"/>
        <w:rPr>
          <w:strike/>
        </w:rPr>
      </w:pPr>
      <w:r>
        <w:rPr>
          <w:b/>
          <w:bCs/>
          <w:lang w:val="en-US"/>
        </w:rPr>
        <w:t xml:space="preserve">Guests:  </w:t>
      </w:r>
      <w:r>
        <w:rPr>
          <w:lang w:val="en-US"/>
        </w:rPr>
        <w:t xml:space="preserve">Diane Dick, </w:t>
      </w:r>
      <w:r w:rsidRPr="00155200">
        <w:rPr>
          <w:strike/>
          <w:lang w:val="en-US"/>
        </w:rPr>
        <w:t>Diane Blanchard</w:t>
      </w:r>
    </w:p>
    <w:p w:rsidR="00BF3C30" w:rsidRDefault="00CE1585" w14:paraId="0A775AC4" w14:textId="418D1B86">
      <w:pPr>
        <w:pStyle w:val="Body"/>
        <w:ind w:left="851" w:hanging="851"/>
        <w:rPr>
          <w:b/>
          <w:bCs/>
          <w:i/>
          <w:iCs/>
          <w:color w:val="00B0F0"/>
          <w:u w:color="00B0F0"/>
        </w:rPr>
      </w:pPr>
      <w:r>
        <w:rPr>
          <w:b/>
          <w:bCs/>
          <w:lang w:val="en-US"/>
        </w:rPr>
        <w:t>Staff:</w:t>
      </w:r>
      <w:r>
        <w:rPr>
          <w:rStyle w:val="scxw241055003"/>
        </w:rPr>
        <w:t xml:space="preserve"> </w:t>
      </w:r>
      <w:r>
        <w:rPr>
          <w:rStyle w:val="scxw241055003"/>
        </w:rPr>
        <w:tab/>
      </w:r>
      <w:r w:rsidRPr="00912BDB">
        <w:rPr>
          <w:rStyle w:val="scxw241055003"/>
          <w:strike/>
        </w:rPr>
        <w:t>Kathy Douglas,</w:t>
      </w:r>
      <w:r w:rsidRPr="000D5AD1">
        <w:rPr>
          <w:rStyle w:val="scxw241055003"/>
        </w:rPr>
        <w:t xml:space="preserve"> Th</w:t>
      </w:r>
      <w:r w:rsidRPr="000D5AD1">
        <w:rPr>
          <w:rStyle w:val="scxw241055003"/>
          <w:lang w:val="fr-FR"/>
        </w:rPr>
        <w:t>é</w:t>
      </w:r>
      <w:r w:rsidRPr="000D5AD1">
        <w:rPr>
          <w:rStyle w:val="scxw241055003"/>
        </w:rPr>
        <w:t>r</w:t>
      </w:r>
      <w:r w:rsidRPr="000D5AD1">
        <w:rPr>
          <w:rStyle w:val="scxw241055003"/>
          <w:lang w:val="it-IT"/>
        </w:rPr>
        <w:t>è</w:t>
      </w:r>
      <w:r w:rsidRPr="000D5AD1">
        <w:rPr>
          <w:rStyle w:val="scxw241055003"/>
        </w:rPr>
        <w:t xml:space="preserve">se Samuel, John Egger, </w:t>
      </w:r>
      <w:r>
        <w:rPr>
          <w:rStyle w:val="scxw241055003"/>
        </w:rPr>
        <w:t xml:space="preserve">Elizabeth Marshall </w:t>
      </w:r>
    </w:p>
    <w:p w:rsidR="00BF3C30" w:rsidRDefault="00CE1585" w14:paraId="1FE1C162" w14:textId="77777777">
      <w:pPr>
        <w:pStyle w:val="Body"/>
        <w:rPr>
          <w:b/>
          <w:bCs/>
        </w:rPr>
      </w:pPr>
      <w:r>
        <w:rPr>
          <w:b/>
          <w:bCs/>
          <w:lang w:val="nl-NL"/>
        </w:rPr>
        <w:t>Agenda</w:t>
      </w:r>
    </w:p>
    <w:p w:rsidR="008E7512" w:rsidRDefault="00CE1585" w14:paraId="61CB7028" w14:textId="2D1E8B9A">
      <w:pPr>
        <w:pStyle w:val="ListParagraph"/>
        <w:numPr>
          <w:ilvl w:val="0"/>
          <w:numId w:val="2"/>
        </w:numPr>
        <w:spacing w:before="0" w:after="160" w:line="256" w:lineRule="auto"/>
      </w:pPr>
      <w:r>
        <w:rPr>
          <w:b/>
          <w:bCs/>
        </w:rPr>
        <w:t xml:space="preserve">Acknowledgement of the Land/Territory – </w:t>
      </w:r>
      <w:r w:rsidRPr="008E7512">
        <w:rPr>
          <w:b/>
          <w:bCs/>
          <w:color w:val="auto"/>
          <w:u w:color="00B0F0"/>
        </w:rPr>
        <w:t>Andrew</w:t>
      </w:r>
      <w:r w:rsidRPr="008E7512">
        <w:rPr>
          <w:b/>
          <w:bCs/>
          <w:color w:val="auto"/>
        </w:rPr>
        <w:t xml:space="preserve"> </w:t>
      </w:r>
      <w:r w:rsidR="008E7512">
        <w:rPr>
          <w:b/>
          <w:bCs/>
        </w:rPr>
        <w:br/>
      </w:r>
      <w:r w:rsidR="008E7512">
        <w:t>Andrew shared a Land Acknowledgement of gratitude for the land.</w:t>
      </w:r>
    </w:p>
    <w:p w:rsidR="00BF3C30" w:rsidRDefault="00CE1585" w14:paraId="3C043C4D" w14:textId="77777777">
      <w:pPr>
        <w:pStyle w:val="ListParagraph"/>
        <w:numPr>
          <w:ilvl w:val="0"/>
          <w:numId w:val="2"/>
        </w:numPr>
        <w:spacing w:before="0" w:line="256" w:lineRule="auto"/>
        <w:rPr>
          <w:b/>
          <w:bCs/>
          <w:i/>
          <w:iCs/>
        </w:rPr>
      </w:pPr>
      <w:r>
        <w:rPr>
          <w:b/>
          <w:bCs/>
        </w:rPr>
        <w:t xml:space="preserve">Welcome/Opening Prayer - </w:t>
      </w:r>
      <w:r w:rsidRPr="008E7512">
        <w:rPr>
          <w:b/>
          <w:bCs/>
          <w:color w:val="auto"/>
          <w:u w:color="00B0F0"/>
        </w:rPr>
        <w:t>Andrew</w:t>
      </w:r>
    </w:p>
    <w:p w:rsidR="008E7512" w:rsidRDefault="008E7512" w14:paraId="654A8BDE" w14:textId="0A89CA9E">
      <w:pPr>
        <w:pStyle w:val="Body"/>
        <w:spacing w:before="0" w:line="256" w:lineRule="auto"/>
        <w:rPr>
          <w:lang w:val="en-US"/>
        </w:rPr>
      </w:pPr>
      <w:r>
        <w:rPr>
          <w:lang w:val="en-US"/>
        </w:rPr>
        <w:t>Andrew shared a prayer from Liturgies from Below</w:t>
      </w:r>
      <w:r w:rsidR="00912BDB">
        <w:rPr>
          <w:lang w:val="en-US"/>
        </w:rPr>
        <w:t xml:space="preserve"> called “Resisting Powers of Destruction.”</w:t>
      </w:r>
    </w:p>
    <w:p w:rsidR="00BF3C30" w:rsidRDefault="00CE1585" w14:paraId="16E2DE85" w14:textId="456F3D0F">
      <w:pPr>
        <w:pStyle w:val="ListParagraph"/>
        <w:numPr>
          <w:ilvl w:val="0"/>
          <w:numId w:val="2"/>
        </w:numPr>
        <w:spacing w:before="0" w:after="0" w:line="256" w:lineRule="auto"/>
        <w:rPr>
          <w:b/>
          <w:bCs/>
        </w:rPr>
      </w:pPr>
      <w:r>
        <w:rPr>
          <w:rStyle w:val="scxw241055003"/>
          <w:b/>
          <w:bCs/>
        </w:rPr>
        <w:t xml:space="preserve">Reminder of equity </w:t>
      </w:r>
      <w:bookmarkStart w:name="_Int_zBHRQ40o" w:id="2"/>
      <w:r>
        <w:rPr>
          <w:rStyle w:val="scxw241055003"/>
          <w:b/>
          <w:bCs/>
        </w:rPr>
        <w:t>monitor</w:t>
      </w:r>
      <w:bookmarkEnd w:id="2"/>
      <w:r>
        <w:rPr>
          <w:rStyle w:val="scxw241055003"/>
          <w:b/>
          <w:bCs/>
        </w:rPr>
        <w:t xml:space="preserve"> and pastoral presence for our meeting:  </w:t>
      </w:r>
      <w:r w:rsidRPr="00912BDB" w:rsidR="00912BDB">
        <w:rPr>
          <w:rStyle w:val="scxw241055003"/>
        </w:rPr>
        <w:t>Joyce</w:t>
      </w:r>
      <w:r w:rsidR="00912BDB">
        <w:rPr>
          <w:rStyle w:val="scxw241055003"/>
          <w:b/>
          <w:bCs/>
        </w:rPr>
        <w:t xml:space="preserve"> </w:t>
      </w:r>
      <w:r w:rsidR="00912BDB">
        <w:rPr>
          <w:shd w:val="clear" w:color="auto" w:fill="FFFFFF"/>
        </w:rPr>
        <w:t>Osborne</w:t>
      </w:r>
      <w:r>
        <w:br/>
      </w:r>
    </w:p>
    <w:p w:rsidR="00BF3C30" w:rsidRDefault="00CE1585" w14:paraId="187F5236" w14:textId="77777777">
      <w:pPr>
        <w:pStyle w:val="ListParagraph"/>
        <w:numPr>
          <w:ilvl w:val="0"/>
          <w:numId w:val="2"/>
        </w:numPr>
        <w:spacing w:before="0" w:after="160" w:line="256" w:lineRule="auto"/>
        <w:rPr>
          <w:b/>
          <w:bCs/>
        </w:rPr>
      </w:pPr>
      <w:r>
        <w:rPr>
          <w:rStyle w:val="scxw241055003"/>
          <w:b/>
          <w:bCs/>
        </w:rPr>
        <w:t>Approval of Agenda for May 21, 2024 D&amp;J Commission Meeting:</w:t>
      </w:r>
    </w:p>
    <w:p w:rsidR="00BF3C30" w:rsidP="7120A601" w:rsidRDefault="00CE1585" w14:paraId="67819671" w14:textId="725636B9">
      <w:pPr>
        <w:pStyle w:val="ListParagraph"/>
        <w:spacing w:line="240" w:lineRule="auto"/>
        <w:ind w:left="2160"/>
        <w:rPr>
          <w:rStyle w:val="scxw241055003"/>
        </w:rPr>
      </w:pPr>
      <w:r w:rsidR="00CE1585">
        <w:rPr>
          <w:rStyle w:val="scxw241055003"/>
        </w:rPr>
        <w:t xml:space="preserve">MOTION by </w:t>
      </w:r>
      <w:r w:rsidRPr="7120A601" w:rsidR="00912BDB">
        <w:rPr>
          <w:i w:val="1"/>
          <w:iCs w:val="1"/>
        </w:rPr>
        <w:t xml:space="preserve">Cathy </w:t>
      </w:r>
      <w:r w:rsidRPr="7120A601" w:rsidR="00912BDB">
        <w:rPr>
          <w:i w:val="1"/>
          <w:iCs w:val="1"/>
        </w:rPr>
        <w:t>Hird</w:t>
      </w:r>
      <w:r w:rsidR="00CE1585">
        <w:rPr>
          <w:rStyle w:val="scxw241055003"/>
        </w:rPr>
        <w:t xml:space="preserve"> / </w:t>
      </w:r>
      <w:r w:rsidRPr="7120A601" w:rsidR="00912BDB">
        <w:rPr>
          <w:i w:val="1"/>
          <w:iCs w:val="1"/>
        </w:rPr>
        <w:t xml:space="preserve">Kate </w:t>
      </w:r>
      <w:r w:rsidRPr="7120A601" w:rsidR="00912BDB">
        <w:rPr>
          <w:i w:val="1"/>
          <w:iCs w:val="1"/>
          <w:shd w:val="clear" w:color="auto" w:fill="FFFFFF"/>
        </w:rPr>
        <w:t>Ballagh</w:t>
      </w:r>
      <w:r w:rsidRPr="7120A601" w:rsidR="00912BDB">
        <w:rPr>
          <w:i w:val="1"/>
          <w:iCs w:val="1"/>
          <w:shd w:val="clear" w:color="auto" w:fill="FFFFFF"/>
        </w:rPr>
        <w:t xml:space="preserve">-Steeper </w:t>
      </w:r>
      <w:r w:rsidR="00CE1585">
        <w:rPr>
          <w:rStyle w:val="scxw241055003"/>
        </w:rPr>
        <w:t xml:space="preserve">that the discipleship and justice commission of </w:t>
      </w:r>
      <w:r w:rsidR="026669FB">
        <w:rPr>
          <w:rStyle w:val="scxw241055003"/>
        </w:rPr>
        <w:t>Western Ontario Waterways</w:t>
      </w:r>
      <w:r w:rsidR="00CE1585">
        <w:rPr>
          <w:rStyle w:val="scxw241055003"/>
        </w:rPr>
        <w:t xml:space="preserve"> regional council to accept the agenda as distributed/amended.</w:t>
      </w:r>
    </w:p>
    <w:p w:rsidR="00BF3C30" w:rsidRDefault="00CE1585" w14:paraId="7175490F" w14:textId="0560F3C1">
      <w:pPr>
        <w:pStyle w:val="ListParagraph"/>
        <w:spacing w:line="240" w:lineRule="auto"/>
        <w:ind w:left="1571" w:firstLine="589"/>
        <w:rPr>
          <w:rStyle w:val="scxw241055003"/>
        </w:rPr>
      </w:pPr>
      <w:r>
        <w:rPr>
          <w:rStyle w:val="scxw241055003"/>
        </w:rPr>
        <w:t>MOTION</w:t>
      </w:r>
      <w:r w:rsidR="00912BDB">
        <w:rPr>
          <w:rStyle w:val="scxw241055003"/>
        </w:rPr>
        <w:tab/>
      </w:r>
      <w:r w:rsidR="00912BDB">
        <w:rPr>
          <w:rStyle w:val="scxw241055003"/>
        </w:rPr>
        <w:tab/>
      </w:r>
      <w:r w:rsidR="00912BDB">
        <w:rPr>
          <w:rStyle w:val="scxw241055003"/>
        </w:rPr>
        <w:tab/>
      </w:r>
      <w:r w:rsidR="00912BDB">
        <w:rPr>
          <w:rStyle w:val="scxw241055003"/>
        </w:rPr>
        <w:t>CARRIED</w:t>
      </w:r>
    </w:p>
    <w:p w:rsidR="00BF3C30" w:rsidRDefault="00BF3C30" w14:paraId="3B80C6C0" w14:textId="77777777">
      <w:pPr>
        <w:pStyle w:val="ListParagraph"/>
        <w:spacing w:before="0" w:after="160" w:line="256" w:lineRule="auto"/>
        <w:ind w:left="720"/>
        <w:rPr>
          <w:b/>
          <w:bCs/>
        </w:rPr>
      </w:pPr>
    </w:p>
    <w:p w:rsidR="00BF3C30" w:rsidRDefault="00CE1585" w14:paraId="565588CB" w14:textId="14FA24E1">
      <w:pPr>
        <w:pStyle w:val="ListParagraph"/>
        <w:spacing w:before="0" w:after="160" w:line="240" w:lineRule="auto"/>
        <w:ind w:left="2160"/>
        <w:rPr>
          <w:rStyle w:val="scxw241055003"/>
        </w:rPr>
      </w:pPr>
      <w:r w:rsidRPr="7120A601" w:rsidR="00CE1585">
        <w:rPr>
          <w:b w:val="1"/>
          <w:bCs w:val="1"/>
        </w:rPr>
        <w:t xml:space="preserve">Approval of Minutes from April 23, </w:t>
      </w:r>
      <w:r w:rsidRPr="7120A601" w:rsidR="00CE1585">
        <w:rPr>
          <w:b w:val="1"/>
          <w:bCs w:val="1"/>
        </w:rPr>
        <w:t>2024</w:t>
      </w:r>
      <w:r w:rsidRPr="7120A601" w:rsidR="00CE1585">
        <w:rPr>
          <w:b w:val="1"/>
          <w:bCs w:val="1"/>
        </w:rPr>
        <w:t xml:space="preserve"> D&amp;J Commission Meeting: </w:t>
      </w:r>
      <w:r w:rsidRPr="7120A601" w:rsidR="00CE1585">
        <w:rPr>
          <w:rStyle w:val="scxw241055003"/>
        </w:rPr>
        <w:t xml:space="preserve">MOTION by </w:t>
      </w:r>
      <w:r w:rsidRPr="7120A601" w:rsidR="00912BDB">
        <w:rPr>
          <w:i w:val="1"/>
          <w:iCs w:val="1"/>
        </w:rPr>
        <w:t xml:space="preserve">Cathy </w:t>
      </w:r>
      <w:r w:rsidRPr="7120A601" w:rsidR="00912BDB">
        <w:rPr>
          <w:i w:val="1"/>
          <w:iCs w:val="1"/>
        </w:rPr>
        <w:t>Hird</w:t>
      </w:r>
      <w:r w:rsidRPr="7120A601" w:rsidR="00CE1585">
        <w:rPr>
          <w:rStyle w:val="scxw241055003"/>
        </w:rPr>
        <w:t xml:space="preserve"> / </w:t>
      </w:r>
      <w:r w:rsidRPr="7120A601" w:rsidR="00912BDB">
        <w:rPr>
          <w:i w:val="1"/>
          <w:iCs w:val="1"/>
        </w:rPr>
        <w:t>Edith Coyle</w:t>
      </w:r>
      <w:r w:rsidRPr="7120A601" w:rsidR="00CE1585">
        <w:rPr>
          <w:rStyle w:val="scxw241055003"/>
        </w:rPr>
        <w:t xml:space="preserve"> that the discipleship and justice </w:t>
      </w:r>
      <w:r w:rsidRPr="7120A601" w:rsidR="00CE1585">
        <w:rPr>
          <w:rStyle w:val="scxw241055003"/>
        </w:rPr>
        <w:t xml:space="preserve">commission of </w:t>
      </w:r>
      <w:r w:rsidRPr="7120A601" w:rsidR="3F2AEACB">
        <w:rPr>
          <w:rStyle w:val="scxw241055003"/>
        </w:rPr>
        <w:t>Western Ontario Waterways</w:t>
      </w:r>
      <w:r w:rsidRPr="7120A601" w:rsidR="00CE1585">
        <w:rPr>
          <w:rStyle w:val="scxw241055003"/>
        </w:rPr>
        <w:t xml:space="preserve">regional council approve the minutes of April 23, </w:t>
      </w:r>
      <w:r w:rsidRPr="7120A601" w:rsidR="00CE1585">
        <w:rPr>
          <w:rStyle w:val="scxw241055003"/>
        </w:rPr>
        <w:t>2024</w:t>
      </w:r>
      <w:r w:rsidRPr="7120A601" w:rsidR="00CE1585">
        <w:rPr>
          <w:rStyle w:val="scxw241055003"/>
        </w:rPr>
        <w:t xml:space="preserve"> as circulated/amended.</w:t>
      </w:r>
      <w:r>
        <w:br/>
      </w:r>
      <w:r w:rsidRPr="7120A601" w:rsidR="00CE1585">
        <w:rPr>
          <w:rStyle w:val="scxw241055003"/>
        </w:rPr>
        <w:t>MOTION</w:t>
      </w:r>
      <w:r>
        <w:tab/>
      </w:r>
      <w:r>
        <w:tab/>
      </w:r>
      <w:r>
        <w:tab/>
      </w:r>
      <w:r w:rsidRPr="7120A601" w:rsidR="00912BDB">
        <w:rPr>
          <w:rStyle w:val="scxw241055003"/>
        </w:rPr>
        <w:t>CARRIED</w:t>
      </w:r>
      <w:r>
        <w:br/>
      </w:r>
    </w:p>
    <w:p w:rsidR="00BF3C30" w:rsidRDefault="00CE1585" w14:paraId="2A6DB3CE" w14:textId="77777777">
      <w:pPr>
        <w:pStyle w:val="ListParagraph"/>
        <w:numPr>
          <w:ilvl w:val="0"/>
          <w:numId w:val="2"/>
        </w:numPr>
        <w:spacing w:before="0" w:after="160" w:line="256" w:lineRule="auto"/>
        <w:rPr>
          <w:b/>
          <w:bCs/>
        </w:rPr>
      </w:pPr>
      <w:r>
        <w:rPr>
          <w:rStyle w:val="scxw241055003"/>
          <w:b/>
          <w:bCs/>
        </w:rPr>
        <w:t>Funds Available (see full chart below):</w:t>
      </w:r>
    </w:p>
    <w:p w:rsidR="00BF3C30" w:rsidRDefault="00CE1585" w14:paraId="4D97BA6E" w14:textId="77777777">
      <w:pPr>
        <w:pStyle w:val="ListParagraph"/>
        <w:numPr>
          <w:ilvl w:val="1"/>
          <w:numId w:val="2"/>
        </w:numPr>
        <w:spacing w:before="0" w:after="160" w:line="256" w:lineRule="auto"/>
      </w:pPr>
      <w:r>
        <w:t>Events fund balance available as of the last meeting: $8,050</w:t>
      </w:r>
    </w:p>
    <w:p w:rsidRPr="008F2D7A" w:rsidR="00BF3C30" w:rsidRDefault="00CE1585" w14:paraId="50D7EA92" w14:textId="1A452C79">
      <w:pPr>
        <w:pStyle w:val="ListParagraph"/>
        <w:numPr>
          <w:ilvl w:val="1"/>
          <w:numId w:val="2"/>
        </w:numPr>
        <w:spacing w:before="0" w:after="160" w:line="256" w:lineRule="auto"/>
      </w:pPr>
      <w:r w:rsidRPr="008F2D7A">
        <w:t>Meeting fund balance available as of the last meeting: $3,000</w:t>
      </w:r>
    </w:p>
    <w:p w:rsidRPr="008F2D7A" w:rsidR="00BF3C30" w:rsidP="008F2D7A" w:rsidRDefault="00CE1585" w14:paraId="189C33CA" w14:textId="1ED9880D">
      <w:pPr>
        <w:pStyle w:val="ListParagraph"/>
        <w:numPr>
          <w:ilvl w:val="0"/>
          <w:numId w:val="2"/>
        </w:numPr>
        <w:spacing w:before="0" w:after="160" w:line="256" w:lineRule="auto"/>
        <w:rPr>
          <w:b/>
          <w:bCs/>
        </w:rPr>
      </w:pPr>
      <w:bookmarkStart w:name="_Hlk123920459" w:id="3"/>
      <w:r>
        <w:rPr>
          <w:rStyle w:val="scxw241055003"/>
          <w:b/>
          <w:bCs/>
        </w:rPr>
        <w:t xml:space="preserve">Record of email votes since the last meeting: </w:t>
      </w:r>
      <w:r w:rsidRPr="008F2D7A">
        <w:rPr>
          <w:b/>
          <w:bCs/>
          <w:color w:val="auto"/>
          <w:u w:color="00B0F0"/>
        </w:rPr>
        <w:t>N/A</w:t>
      </w:r>
      <w:bookmarkEnd w:id="3"/>
    </w:p>
    <w:p w:rsidRPr="008F2D7A" w:rsidR="00BF3C30" w:rsidP="008F2D7A" w:rsidRDefault="00CE1585" w14:paraId="0C3B28B8" w14:textId="74BD57AD">
      <w:pPr>
        <w:pStyle w:val="ListParagraph"/>
        <w:numPr>
          <w:ilvl w:val="0"/>
          <w:numId w:val="2"/>
        </w:numPr>
        <w:spacing w:before="0" w:after="160" w:line="256" w:lineRule="auto"/>
        <w:rPr>
          <w:b/>
          <w:bCs/>
        </w:rPr>
      </w:pPr>
      <w:r>
        <w:rPr>
          <w:b/>
          <w:bCs/>
        </w:rPr>
        <w:t>A Conversation with Diane Blanchard re. United Network for Justice and Peace in Palestine/Israel (</w:t>
      </w:r>
      <w:hyperlink w:history="1" r:id="rId10">
        <w:r>
          <w:rPr>
            <w:rStyle w:val="Hyperlink0"/>
            <w:b/>
            <w:bCs/>
          </w:rPr>
          <w:t>www.unjppi.org</w:t>
        </w:r>
      </w:hyperlink>
      <w:r>
        <w:rPr>
          <w:b/>
          <w:bCs/>
        </w:rPr>
        <w:t xml:space="preserve">) </w:t>
      </w:r>
      <w:r w:rsidR="00D52729">
        <w:rPr>
          <w:b/>
          <w:bCs/>
        </w:rPr>
        <w:br/>
      </w:r>
      <w:r w:rsidRPr="00D52729" w:rsidR="00D52729">
        <w:t xml:space="preserve">Diane was </w:t>
      </w:r>
      <w:r w:rsidR="00155200">
        <w:t xml:space="preserve">unable </w:t>
      </w:r>
      <w:r w:rsidRPr="00D52729" w:rsidR="00D52729">
        <w:t>to attend the meeting</w:t>
      </w:r>
      <w:r w:rsidR="00155200">
        <w:t>.</w:t>
      </w:r>
    </w:p>
    <w:p w:rsidR="00BF3C30" w:rsidRDefault="00CE1585" w14:paraId="5495C554" w14:textId="77777777">
      <w:pPr>
        <w:pStyle w:val="ListParagraph"/>
        <w:numPr>
          <w:ilvl w:val="0"/>
          <w:numId w:val="2"/>
        </w:numPr>
        <w:spacing w:before="0" w:after="160" w:line="256" w:lineRule="auto"/>
        <w:rPr>
          <w:b/>
          <w:bCs/>
        </w:rPr>
      </w:pPr>
      <w:r>
        <w:rPr>
          <w:rStyle w:val="scxw241055003"/>
          <w:b/>
          <w:bCs/>
        </w:rPr>
        <w:t>Business Arising:</w:t>
      </w:r>
    </w:p>
    <w:p w:rsidR="008F2D7A" w:rsidRDefault="00CE1585" w14:paraId="472A9747" w14:textId="77777777">
      <w:pPr>
        <w:pStyle w:val="ListParagraph"/>
        <w:numPr>
          <w:ilvl w:val="1"/>
          <w:numId w:val="2"/>
        </w:numPr>
        <w:spacing w:before="0" w:after="160" w:line="256" w:lineRule="auto"/>
      </w:pPr>
      <w:r>
        <w:t>Pride Flags for Newly Affirming Ministries in WOWRC</w:t>
      </w:r>
    </w:p>
    <w:p w:rsidR="00BF3C30" w:rsidP="00D52729" w:rsidRDefault="008F2D7A" w14:paraId="601ABADE" w14:textId="1A62DBE9">
      <w:pPr>
        <w:pStyle w:val="ListParagraph"/>
        <w:numPr>
          <w:ilvl w:val="2"/>
          <w:numId w:val="2"/>
        </w:numPr>
        <w:spacing w:before="0" w:after="160" w:line="256" w:lineRule="auto"/>
      </w:pPr>
      <w:r>
        <w:t>There will be space for D&amp;J to be able make a presentation for the four congregations that have become affirming. D&amp;J Members are invited to be a part of this with Chair, Andrew.</w:t>
      </w:r>
    </w:p>
    <w:p w:rsidR="00BF3C30" w:rsidRDefault="00CE1585" w14:paraId="7C7FC95C" w14:textId="77777777">
      <w:pPr>
        <w:pStyle w:val="ListParagraph"/>
        <w:numPr>
          <w:ilvl w:val="0"/>
          <w:numId w:val="2"/>
        </w:numPr>
        <w:spacing w:before="0" w:after="160" w:line="256" w:lineRule="auto"/>
        <w:rPr>
          <w:b/>
          <w:bCs/>
        </w:rPr>
      </w:pPr>
      <w:r>
        <w:rPr>
          <w:rStyle w:val="scxw241055003"/>
          <w:b/>
          <w:bCs/>
        </w:rPr>
        <w:t>New Business:</w:t>
      </w:r>
    </w:p>
    <w:p w:rsidR="00CE7376" w:rsidP="00CE7376" w:rsidRDefault="00CE1585" w14:paraId="418A5655" w14:textId="7E2B57CD">
      <w:pPr>
        <w:pStyle w:val="ListParagraph"/>
        <w:numPr>
          <w:ilvl w:val="1"/>
          <w:numId w:val="2"/>
        </w:numPr>
        <w:spacing w:before="0" w:after="160" w:line="256" w:lineRule="auto"/>
      </w:pPr>
      <w:r w:rsidRPr="00250ED0">
        <w:rPr>
          <w:b/>
          <w:bCs/>
        </w:rPr>
        <w:t xml:space="preserve">Guaranteed </w:t>
      </w:r>
      <w:r w:rsidRPr="00250ED0" w:rsidR="00CE7376">
        <w:rPr>
          <w:b/>
          <w:bCs/>
        </w:rPr>
        <w:t>Livable</w:t>
      </w:r>
      <w:r w:rsidRPr="00250ED0">
        <w:rPr>
          <w:b/>
          <w:bCs/>
        </w:rPr>
        <w:t xml:space="preserve"> Basic Income Info Night</w:t>
      </w:r>
      <w:r w:rsidR="00CE7376">
        <w:br/>
      </w:r>
      <w:r w:rsidR="00CE7376">
        <w:t>D&amp;J received a request from Harcourt UC about an event coming up about Guaranteed Livable Basic Income Info Session. This has been a working group of multiple churches working together. Kathleen Wynne has agreed to come and speak. The venue chosen was to encourage the community to attend.</w:t>
      </w:r>
      <w:r w:rsidR="00CE7376">
        <w:br/>
      </w:r>
      <w:r w:rsidR="00CE7376">
        <w:br/>
      </w:r>
      <w:r w:rsidR="00CE7376">
        <w:t>Discussion:</w:t>
      </w:r>
      <w:r w:rsidR="00CE7376">
        <w:br/>
      </w:r>
      <w:r w:rsidR="00CE7376">
        <w:t>- This is something that we could support from the events budget</w:t>
      </w:r>
      <w:r w:rsidR="00CE7376">
        <w:br/>
      </w:r>
      <w:r w:rsidR="00CE7376">
        <w:t>- Many agreed that this is a great event, and structurally really good to support</w:t>
      </w:r>
      <w:r w:rsidR="00CE7376">
        <w:br/>
      </w:r>
      <w:r w:rsidR="00CE7376">
        <w:t xml:space="preserve">- Great example of supporting of justice work networks already in motion </w:t>
      </w:r>
      <w:r w:rsidR="00CE7376">
        <w:br/>
      </w:r>
      <w:r w:rsidR="00CE7376">
        <w:br/>
      </w:r>
      <w:r w:rsidR="00CE7376">
        <w:t xml:space="preserve">MOTION by </w:t>
      </w:r>
      <w:r w:rsidR="00CE7376">
        <w:rPr>
          <w:i/>
          <w:iCs/>
        </w:rPr>
        <w:t xml:space="preserve">Kate </w:t>
      </w:r>
      <w:proofErr w:type="spellStart"/>
      <w:r w:rsidRPr="00912BDB" w:rsidR="00CE7376">
        <w:rPr>
          <w:i/>
          <w:iCs/>
          <w:shd w:val="clear" w:color="auto" w:fill="FFFFFF"/>
        </w:rPr>
        <w:t>Ballagh</w:t>
      </w:r>
      <w:proofErr w:type="spellEnd"/>
      <w:r w:rsidRPr="00912BDB" w:rsidR="00CE7376">
        <w:rPr>
          <w:i/>
          <w:iCs/>
          <w:shd w:val="clear" w:color="auto" w:fill="FFFFFF"/>
        </w:rPr>
        <w:t>-Steeper</w:t>
      </w:r>
      <w:r w:rsidR="00CE7376">
        <w:t xml:space="preserve"> / </w:t>
      </w:r>
      <w:r w:rsidRPr="00CE7376" w:rsidR="00CE7376">
        <w:rPr>
          <w:i/>
          <w:iCs/>
        </w:rPr>
        <w:t xml:space="preserve">Cathy </w:t>
      </w:r>
      <w:proofErr w:type="spellStart"/>
      <w:r w:rsidRPr="00CE7376" w:rsidR="00CE7376">
        <w:rPr>
          <w:i/>
          <w:iCs/>
        </w:rPr>
        <w:t>Hird</w:t>
      </w:r>
      <w:proofErr w:type="spellEnd"/>
      <w:r w:rsidR="00CE7376">
        <w:t xml:space="preserve"> that the WOW D&amp;J Commission approve the request from Harcourt UC for their Guaranteed Livable Basic Income Info Night to the amount of $570</w:t>
      </w:r>
      <w:r w:rsidR="000D5AD1">
        <w:t>.00</w:t>
      </w:r>
      <w:r w:rsidR="00CE7376">
        <w:t xml:space="preserve"> from the Events budget.</w:t>
      </w:r>
      <w:r w:rsidR="00CE7376">
        <w:br/>
      </w:r>
      <w:r w:rsidR="00CE7376">
        <w:t>MOTION</w:t>
      </w:r>
      <w:r w:rsidR="00CE7376">
        <w:tab/>
      </w:r>
      <w:r w:rsidR="00CE7376">
        <w:tab/>
      </w:r>
      <w:r w:rsidR="00CE7376">
        <w:t>CARRIED</w:t>
      </w:r>
    </w:p>
    <w:p w:rsidRPr="00CE7376" w:rsidR="00CE7376" w:rsidP="00CE7376" w:rsidRDefault="00250ED0" w14:paraId="205A0AE6" w14:textId="54A3B412">
      <w:pPr>
        <w:spacing w:after="160" w:line="256" w:lineRule="auto"/>
        <w:ind w:left="1440"/>
        <w:rPr>
          <w:rFonts w:ascii="Calibri" w:hAnsi="Calibri" w:cs="Calibri"/>
        </w:rPr>
      </w:pPr>
      <w:r>
        <w:rPr>
          <w:rFonts w:ascii="Calibri" w:hAnsi="Calibri" w:cs="Calibri"/>
        </w:rPr>
        <w:t>D&amp;J is willing to</w:t>
      </w:r>
      <w:r w:rsidRPr="00CE7376" w:rsidR="00CE7376">
        <w:rPr>
          <w:rFonts w:ascii="Calibri" w:hAnsi="Calibri" w:cs="Calibri"/>
        </w:rPr>
        <w:t xml:space="preserve"> </w:t>
      </w:r>
      <w:r>
        <w:rPr>
          <w:rFonts w:ascii="Calibri" w:hAnsi="Calibri" w:cs="Calibri"/>
        </w:rPr>
        <w:t>help share the event and further support the team when possible.</w:t>
      </w:r>
    </w:p>
    <w:p w:rsidRPr="00250ED0" w:rsidR="00BF3C30" w:rsidRDefault="00CE1585" w14:paraId="7CF6BBDD" w14:textId="7CF3BAFA">
      <w:pPr>
        <w:pStyle w:val="ListParagraph"/>
        <w:numPr>
          <w:ilvl w:val="1"/>
          <w:numId w:val="2"/>
        </w:numPr>
        <w:spacing w:before="0" w:after="160" w:line="256" w:lineRule="auto"/>
        <w:rPr>
          <w:b/>
          <w:bCs/>
        </w:rPr>
      </w:pPr>
      <w:r w:rsidRPr="00250ED0">
        <w:rPr>
          <w:b/>
          <w:bCs/>
        </w:rPr>
        <w:t>Preparations for 2025 Mission Support Granting Cycle</w:t>
      </w:r>
      <w:r w:rsidR="00250ED0">
        <w:rPr>
          <w:b/>
          <w:bCs/>
        </w:rPr>
        <w:br/>
      </w:r>
      <w:r w:rsidRPr="00250ED0" w:rsidR="00250ED0">
        <w:t xml:space="preserve">John shared that the staff had met to review the application form. There were </w:t>
      </w:r>
      <w:r w:rsidRPr="00250ED0" w:rsidR="00250ED0">
        <w:t xml:space="preserve">some changes to make. John is requesting to have a small group of people to edit the form to be posted in June for the 2025 granting cycle. Cathy </w:t>
      </w:r>
      <w:proofErr w:type="spellStart"/>
      <w:r w:rsidRPr="00250ED0" w:rsidR="00250ED0">
        <w:t>Hird</w:t>
      </w:r>
      <w:proofErr w:type="spellEnd"/>
      <w:r w:rsidRPr="00250ED0" w:rsidR="00250ED0">
        <w:t xml:space="preserve"> offered to assist with this.</w:t>
      </w:r>
      <w:r w:rsidR="00250ED0">
        <w:rPr>
          <w:b/>
          <w:bCs/>
        </w:rPr>
        <w:t xml:space="preserve"> </w:t>
      </w:r>
    </w:p>
    <w:p w:rsidRPr="00D52729" w:rsidR="00BF3C30" w:rsidP="00D52729" w:rsidRDefault="00CE1585" w14:paraId="2092191B" w14:textId="1F800C7F">
      <w:pPr>
        <w:pStyle w:val="ListParagraph"/>
        <w:numPr>
          <w:ilvl w:val="1"/>
          <w:numId w:val="2"/>
        </w:numPr>
        <w:spacing w:before="0" w:after="160" w:line="256" w:lineRule="auto"/>
      </w:pPr>
      <w:r w:rsidRPr="00250ED0">
        <w:rPr>
          <w:b/>
          <w:bCs/>
        </w:rPr>
        <w:t>Music Ministry Gathering - funding request</w:t>
      </w:r>
      <w:r w:rsidRPr="00250ED0">
        <w:rPr>
          <w:b/>
          <w:bCs/>
        </w:rPr>
        <w:br/>
      </w:r>
      <w:r w:rsidR="00250ED0">
        <w:t>Kathy Douglas sent an event with a request for $75.00 for an honorarium for the Music Ministry Gathering.</w:t>
      </w:r>
      <w:r w:rsidR="00250ED0">
        <w:br/>
      </w:r>
      <w:r w:rsidR="00250ED0">
        <w:br/>
      </w:r>
      <w:r w:rsidR="00250ED0">
        <w:t>Discussion:</w:t>
      </w:r>
      <w:r w:rsidR="00250ED0">
        <w:br/>
      </w:r>
      <w:r w:rsidR="00250ED0">
        <w:t>- Type of event that helps us live into the commitment of being an affirming region</w:t>
      </w:r>
      <w:r w:rsidR="00250ED0">
        <w:br/>
      </w:r>
      <w:r w:rsidR="00250ED0">
        <w:br/>
      </w:r>
      <w:r w:rsidR="00250ED0">
        <w:t xml:space="preserve">MOTION by </w:t>
      </w:r>
      <w:r w:rsidR="00250ED0">
        <w:rPr>
          <w:i/>
          <w:iCs/>
        </w:rPr>
        <w:t>Joyce Osborne</w:t>
      </w:r>
      <w:r w:rsidR="00250ED0">
        <w:t xml:space="preserve"> / </w:t>
      </w:r>
      <w:r w:rsidR="00250ED0">
        <w:rPr>
          <w:i/>
          <w:iCs/>
        </w:rPr>
        <w:t xml:space="preserve">Kate </w:t>
      </w:r>
      <w:proofErr w:type="spellStart"/>
      <w:r w:rsidRPr="00912BDB" w:rsidR="00250ED0">
        <w:rPr>
          <w:i/>
          <w:iCs/>
          <w:shd w:val="clear" w:color="auto" w:fill="FFFFFF"/>
        </w:rPr>
        <w:t>Ballagh</w:t>
      </w:r>
      <w:proofErr w:type="spellEnd"/>
      <w:r w:rsidRPr="00912BDB" w:rsidR="00250ED0">
        <w:rPr>
          <w:i/>
          <w:iCs/>
          <w:shd w:val="clear" w:color="auto" w:fill="FFFFFF"/>
        </w:rPr>
        <w:t>-Steeper</w:t>
      </w:r>
      <w:r w:rsidR="00250ED0">
        <w:t xml:space="preserve"> that the WOW D&amp;J Commission approve the allocation of $75.00 from the Events budget for an honorarium for Lys </w:t>
      </w:r>
      <w:r w:rsidR="00D52729">
        <w:t>Sonority, guest speaker at the Music Ministry Gathering on June 24</w:t>
      </w:r>
      <w:r w:rsidRPr="00D52729" w:rsidR="00D52729">
        <w:rPr>
          <w:vertAlign w:val="superscript"/>
        </w:rPr>
        <w:t>th</w:t>
      </w:r>
      <w:r w:rsidR="00D52729">
        <w:t>.</w:t>
      </w:r>
      <w:r w:rsidR="00D52729">
        <w:br/>
      </w:r>
      <w:r w:rsidR="00D52729">
        <w:t>MOTION</w:t>
      </w:r>
      <w:r w:rsidR="00D52729">
        <w:tab/>
      </w:r>
      <w:r w:rsidR="00D52729">
        <w:tab/>
      </w:r>
      <w:r w:rsidR="00D52729">
        <w:t>CARRIED</w:t>
      </w:r>
    </w:p>
    <w:p w:rsidR="00BF3C30" w:rsidRDefault="00CE1585" w14:paraId="1FD9D230" w14:textId="77777777">
      <w:pPr>
        <w:pStyle w:val="ListParagraph"/>
        <w:numPr>
          <w:ilvl w:val="0"/>
          <w:numId w:val="2"/>
        </w:numPr>
        <w:spacing w:before="0" w:after="160" w:line="254" w:lineRule="auto"/>
        <w:rPr>
          <w:b/>
          <w:bCs/>
        </w:rPr>
      </w:pPr>
      <w:r>
        <w:rPr>
          <w:rStyle w:val="scxw241055003"/>
          <w:b/>
          <w:bCs/>
        </w:rPr>
        <w:t>Reports:</w:t>
      </w:r>
    </w:p>
    <w:p w:rsidR="00BF3C30" w:rsidP="008E3214" w:rsidRDefault="00CE1585" w14:paraId="026149D1" w14:textId="6109C30C">
      <w:pPr>
        <w:pStyle w:val="ListParagraph"/>
        <w:numPr>
          <w:ilvl w:val="0"/>
          <w:numId w:val="4"/>
        </w:numPr>
      </w:pPr>
      <w:r w:rsidRPr="00596D61">
        <w:rPr>
          <w:b/>
          <w:bCs/>
        </w:rPr>
        <w:t>Kathy</w:t>
      </w:r>
      <w:r>
        <w:t xml:space="preserve"> </w:t>
      </w:r>
      <w:r w:rsidR="00D52729">
        <w:t xml:space="preserve">– report attached. </w:t>
      </w:r>
      <w:r w:rsidR="008E3214">
        <w:br/>
      </w:r>
      <w:r w:rsidR="008E3214">
        <w:t xml:space="preserve">Andrew noted: </w:t>
      </w:r>
      <w:r w:rsidRPr="008E3214" w:rsidR="008E3214">
        <w:rPr>
          <w:rFonts w:cs="Calibri"/>
        </w:rPr>
        <w:t>The deadline for the Early Bird Registration has been extended until May 31</w:t>
      </w:r>
      <w:r w:rsidRPr="008E3214" w:rsidR="008E3214">
        <w:rPr>
          <w:rFonts w:cs="Calibri"/>
          <w:vertAlign w:val="superscript"/>
        </w:rPr>
        <w:t>st</w:t>
      </w:r>
      <w:r w:rsidRPr="008E3214" w:rsidR="008E3214">
        <w:rPr>
          <w:rFonts w:cs="Calibri"/>
        </w:rPr>
        <w:t>. Contact Kathy if you would like the promo code for youth interested in registering.</w:t>
      </w:r>
    </w:p>
    <w:p w:rsidR="00596D61" w:rsidP="00596D61" w:rsidRDefault="00CE1585" w14:paraId="5A308874" w14:textId="23CB048C">
      <w:pPr>
        <w:pStyle w:val="ListParagraph"/>
        <w:numPr>
          <w:ilvl w:val="0"/>
          <w:numId w:val="4"/>
        </w:numPr>
      </w:pPr>
      <w:r w:rsidRPr="00596D61">
        <w:rPr>
          <w:b/>
          <w:bCs/>
        </w:rPr>
        <w:t>Thérèse</w:t>
      </w:r>
      <w:r w:rsidR="00596D61">
        <w:br/>
      </w:r>
      <w:r w:rsidR="00596D61">
        <w:t xml:space="preserve">Tri-Regional Affirming Network </w:t>
      </w:r>
      <w:r w:rsidR="000D5AD1">
        <w:t>met</w:t>
      </w:r>
      <w:r w:rsidR="00596D61">
        <w:t xml:space="preserve"> on April 30</w:t>
      </w:r>
      <w:r w:rsidRPr="00596D61" w:rsidR="00596D61">
        <w:rPr>
          <w:vertAlign w:val="superscript"/>
        </w:rPr>
        <w:t>th</w:t>
      </w:r>
      <w:r w:rsidR="00596D61">
        <w:t xml:space="preserve"> with approximately 30 people attending. There were breakout groups for those in the affirming ministry and those who are in the process. The network has been re-evaluating as leadership is changing. </w:t>
      </w:r>
      <w:r w:rsidR="008E3214">
        <w:br/>
      </w:r>
      <w:r w:rsidR="00596D61">
        <w:br/>
      </w:r>
      <w:r w:rsidRPr="00596D61" w:rsidR="00596D61">
        <w:rPr>
          <w:b/>
          <w:bCs/>
        </w:rPr>
        <w:t>Remit Follow-Up:</w:t>
      </w:r>
      <w:r w:rsidR="00596D61">
        <w:br/>
      </w:r>
      <w:r w:rsidR="00596D61">
        <w:t>The last piece is to send thank you</w:t>
      </w:r>
      <w:r w:rsidR="000D5AD1">
        <w:t xml:space="preserve"> cards </w:t>
      </w:r>
      <w:r w:rsidR="00596D61">
        <w:t xml:space="preserve">with gift cards. The gift cards are encouraged to be used in a way to grow relationships. The cost of this is from the Executive. This was a huge project with many layers. When we asked people to do this in September, it was not realized that volunteers would need to be working on the reach </w:t>
      </w:r>
      <w:r w:rsidR="000D5AD1">
        <w:t>out pieces</w:t>
      </w:r>
      <w:r w:rsidR="00596D61">
        <w:t xml:space="preserve"> up to and during Holy Week.</w:t>
      </w:r>
      <w:r w:rsidR="000D5AD1">
        <w:t xml:space="preserve"> </w:t>
      </w:r>
      <w:r w:rsidR="00596D61">
        <w:t xml:space="preserve">This will be on-going work </w:t>
      </w:r>
      <w:r w:rsidR="000D5AD1">
        <w:t>for everyone to live into</w:t>
      </w:r>
      <w:r w:rsidR="00596D61">
        <w:t xml:space="preserve"> right relations.</w:t>
      </w:r>
      <w:r w:rsidR="000D5AD1">
        <w:br/>
      </w:r>
      <w:r w:rsidR="00596D61">
        <w:br/>
      </w:r>
      <w:r w:rsidR="00596D61">
        <w:t xml:space="preserve">A </w:t>
      </w:r>
      <w:r w:rsidRPr="00596D61" w:rsidR="00596D61">
        <w:rPr>
          <w:b/>
          <w:bCs/>
        </w:rPr>
        <w:t xml:space="preserve">pride safety guide </w:t>
      </w:r>
      <w:r w:rsidR="00596D61">
        <w:t>had been sent out prior to Pride Month (June). It highlights safety for ministries, congregations and camps.</w:t>
      </w:r>
      <w:r w:rsidR="000D5AD1">
        <w:t xml:space="preserve"> Reports suggested </w:t>
      </w:r>
      <w:r w:rsidR="00596D61">
        <w:t xml:space="preserve">that CSIS </w:t>
      </w:r>
      <w:r w:rsidR="000D5AD1">
        <w:t>was</w:t>
      </w:r>
      <w:r w:rsidR="00596D61">
        <w:t xml:space="preserve"> concerned about extremist violence last year, and has similar concerns this year as well. We don’t want people to be alarmed, but do want people to be alert</w:t>
      </w:r>
      <w:r w:rsidR="000D5AD1">
        <w:t>. This is a step to be proactive rather than reactive.</w:t>
      </w:r>
      <w:r w:rsidR="00596D61">
        <w:t xml:space="preserve"> </w:t>
      </w:r>
    </w:p>
    <w:p w:rsidR="00596D61" w:rsidP="00596D61" w:rsidRDefault="00596D61" w14:paraId="13869CB5" w14:textId="2A063C15">
      <w:pPr>
        <w:pStyle w:val="ListParagraph"/>
        <w:ind w:left="1571"/>
      </w:pPr>
      <w:r w:rsidRPr="00AE775E">
        <w:t xml:space="preserve">There will be a request for funding for a second </w:t>
      </w:r>
      <w:r w:rsidRPr="000D5AD1">
        <w:rPr>
          <w:b/>
          <w:bCs/>
        </w:rPr>
        <w:t>Fishbowl</w:t>
      </w:r>
      <w:r w:rsidRPr="00AE775E">
        <w:t xml:space="preserve"> </w:t>
      </w:r>
      <w:r w:rsidRPr="000D5AD1">
        <w:rPr>
          <w:b/>
          <w:bCs/>
        </w:rPr>
        <w:t>event</w:t>
      </w:r>
      <w:r w:rsidRPr="00AE775E">
        <w:t xml:space="preserve"> coming in September. It would be a </w:t>
      </w:r>
      <w:r w:rsidRPr="00AE775E" w:rsidR="00AE775E">
        <w:t>2</w:t>
      </w:r>
      <w:r w:rsidRPr="00AE775E" w:rsidR="00AE775E">
        <w:rPr>
          <w:vertAlign w:val="superscript"/>
        </w:rPr>
        <w:t>nd</w:t>
      </w:r>
      <w:r w:rsidRPr="00AE775E" w:rsidR="00AE775E">
        <w:t xml:space="preserve"> pilot event. Last year, it was approximately $500.00, with half of the honorarium amount actually spent.</w:t>
      </w:r>
    </w:p>
    <w:p w:rsidR="00AE775E" w:rsidP="00AE775E" w:rsidRDefault="00AE775E" w14:paraId="2F319C04" w14:textId="3FA60C6C">
      <w:pPr>
        <w:pStyle w:val="ListParagraph"/>
        <w:ind w:left="1571"/>
      </w:pPr>
      <w:r w:rsidRPr="00AE775E">
        <w:rPr>
          <w:b/>
          <w:bCs/>
        </w:rPr>
        <w:t>Pride Flags:</w:t>
      </w:r>
      <w:r>
        <w:t xml:space="preserve"> A staff member will be bringing 20 pride flags to the regional meeting. </w:t>
      </w:r>
    </w:p>
    <w:p w:rsidRPr="00AE775E" w:rsidR="00AE775E" w:rsidP="00AE775E" w:rsidRDefault="00AE775E" w14:paraId="60377136" w14:textId="69B5B36F">
      <w:pPr>
        <w:pStyle w:val="ListParagraph"/>
        <w:ind w:left="1571"/>
      </w:pPr>
      <w:r w:rsidRPr="008E3214">
        <w:rPr>
          <w:b/>
          <w:bCs/>
        </w:rPr>
        <w:t>June 21</w:t>
      </w:r>
      <w:r w:rsidRPr="008E3214">
        <w:rPr>
          <w:b/>
          <w:bCs/>
          <w:vertAlign w:val="superscript"/>
        </w:rPr>
        <w:t>st</w:t>
      </w:r>
      <w:r w:rsidRPr="008E3214">
        <w:rPr>
          <w:b/>
          <w:bCs/>
        </w:rPr>
        <w:t xml:space="preserve"> is National Indigenous People’s Day. June is National Indigenous </w:t>
      </w:r>
      <w:r w:rsidR="008E3214">
        <w:rPr>
          <w:b/>
          <w:bCs/>
        </w:rPr>
        <w:t>History</w:t>
      </w:r>
      <w:r w:rsidRPr="008E3214">
        <w:rPr>
          <w:b/>
          <w:bCs/>
        </w:rPr>
        <w:t xml:space="preserve"> </w:t>
      </w:r>
      <w:r w:rsidR="008E3214">
        <w:rPr>
          <w:b/>
          <w:bCs/>
        </w:rPr>
        <w:t>M</w:t>
      </w:r>
      <w:r w:rsidRPr="008E3214">
        <w:rPr>
          <w:b/>
          <w:bCs/>
        </w:rPr>
        <w:t>onth.</w:t>
      </w:r>
      <w:r w:rsidR="008E3214">
        <w:t xml:space="preserve"> </w:t>
      </w:r>
      <w:r>
        <w:t>Many first nations have events and invite neighbours to come. It was encouraged for people to engage with these events, and encourage their churches and friends to do the same.</w:t>
      </w:r>
    </w:p>
    <w:p w:rsidR="00BF3C30" w:rsidRDefault="00CE1585" w14:paraId="2B19A35A" w14:textId="3C499596">
      <w:pPr>
        <w:pStyle w:val="ListParagraph"/>
        <w:numPr>
          <w:ilvl w:val="0"/>
          <w:numId w:val="4"/>
        </w:numPr>
      </w:pPr>
      <w:r w:rsidRPr="00AE775E">
        <w:rPr>
          <w:b/>
          <w:bCs/>
        </w:rPr>
        <w:t>John</w:t>
      </w:r>
      <w:r w:rsidR="00596D61">
        <w:br/>
      </w:r>
      <w:r w:rsidR="00596D61">
        <w:t>John is in the area for a month</w:t>
      </w:r>
      <w:r w:rsidR="00AE775E">
        <w:t xml:space="preserve"> and </w:t>
      </w:r>
      <w:r w:rsidR="00596D61">
        <w:t>will be attending the tri-regional meeting.</w:t>
      </w:r>
      <w:r w:rsidR="00AE775E">
        <w:t xml:space="preserve"> He will be taking the lead on the granting process for the 2025 grant cycle.</w:t>
      </w:r>
    </w:p>
    <w:p w:rsidRPr="00AE775E" w:rsidR="00AE775E" w:rsidP="00AE775E" w:rsidRDefault="00AE775E" w14:paraId="6DFC7B06" w14:textId="022D8FF8">
      <w:pPr>
        <w:pStyle w:val="ListParagraph"/>
        <w:ind w:left="1571"/>
      </w:pPr>
      <w:r w:rsidRPr="00AE775E">
        <w:t xml:space="preserve">NOTE: D&amp;J had discussed re-evaluating the priorities of this commission. </w:t>
      </w:r>
      <w:r w:rsidRPr="00AE775E">
        <w:br/>
      </w:r>
      <w:r w:rsidRPr="00AE775E">
        <w:t>It would be great to do some sort of process at the fall meeting to discover what the priorities of the D&amp;J Commission are.</w:t>
      </w:r>
      <w:r>
        <w:t xml:space="preserve"> The commission does have some time at the fall meeting to be able to do this. It is an online meeting and therefore would utilize break out rooms. It would likely be too late for this cycle, but in spring of 2025 we should have some fresh priorities for granting. </w:t>
      </w:r>
    </w:p>
    <w:p w:rsidR="00BF3C30" w:rsidRDefault="00CE1585" w14:paraId="3CCC3F81" w14:textId="25DA6BAA">
      <w:pPr>
        <w:pStyle w:val="ListParagraph"/>
        <w:numPr>
          <w:ilvl w:val="0"/>
          <w:numId w:val="4"/>
        </w:numPr>
      </w:pPr>
      <w:r w:rsidRPr="008E3214">
        <w:rPr>
          <w:b/>
          <w:bCs/>
        </w:rPr>
        <w:t>Executive</w:t>
      </w:r>
      <w:r w:rsidR="00AE775E">
        <w:br/>
      </w:r>
      <w:r w:rsidR="00AE775E">
        <w:t>The executive has been working on the evaluation which is a large piece of work.</w:t>
      </w:r>
      <w:r w:rsidR="000D5AD1">
        <w:t xml:space="preserve"> </w:t>
      </w:r>
      <w:r w:rsidR="00AE775E">
        <w:t xml:space="preserve">There is some conversation about how the region will use the funds </w:t>
      </w:r>
      <w:r w:rsidR="008E3214">
        <w:t>of churches that have been closing. There have not been parameters for these funds in the past.</w:t>
      </w:r>
    </w:p>
    <w:p w:rsidR="00BF3C30" w:rsidRDefault="00CE1585" w14:paraId="02AD0B7D" w14:textId="5EE4D882">
      <w:pPr>
        <w:pStyle w:val="ListParagraph"/>
        <w:numPr>
          <w:ilvl w:val="0"/>
          <w:numId w:val="4"/>
        </w:numPr>
      </w:pPr>
      <w:r w:rsidRPr="008E3214">
        <w:rPr>
          <w:b/>
          <w:bCs/>
        </w:rPr>
        <w:t>UCW</w:t>
      </w:r>
      <w:r w:rsidR="008E3214">
        <w:t xml:space="preserve"> - The UCW Is looking at some dates in June to plan for the fall.</w:t>
      </w:r>
    </w:p>
    <w:p w:rsidR="00BF3C30" w:rsidRDefault="00CE1585" w14:paraId="439E62CC" w14:textId="491928D8">
      <w:pPr>
        <w:pStyle w:val="ListParagraph"/>
        <w:numPr>
          <w:ilvl w:val="0"/>
          <w:numId w:val="4"/>
        </w:numPr>
      </w:pPr>
      <w:r w:rsidRPr="008E3214">
        <w:rPr>
          <w:b/>
          <w:bCs/>
        </w:rPr>
        <w:t>Social Justice Network of Ontario Regional Councils (SJNORC)</w:t>
      </w:r>
      <w:r w:rsidR="008E3214">
        <w:br/>
      </w:r>
      <w:r w:rsidR="008E3214">
        <w:t>The next meeting is in June. Staff will report back.</w:t>
      </w:r>
    </w:p>
    <w:p w:rsidR="00BF3C30" w:rsidRDefault="00CE1585" w14:paraId="2E410248" w14:textId="07FE9AEF">
      <w:pPr>
        <w:pStyle w:val="ListParagraph"/>
        <w:numPr>
          <w:ilvl w:val="0"/>
          <w:numId w:val="4"/>
        </w:numPr>
      </w:pPr>
      <w:r w:rsidRPr="008E3214">
        <w:rPr>
          <w:b/>
          <w:bCs/>
        </w:rPr>
        <w:t>Affirming Network</w:t>
      </w:r>
      <w:r w:rsidR="008E3214">
        <w:t xml:space="preserve"> – part of </w:t>
      </w:r>
      <w:r w:rsidRPr="008E3214" w:rsidR="008E3214">
        <w:t>Thérèse’s report above.</w:t>
      </w:r>
    </w:p>
    <w:p w:rsidRPr="008E3214" w:rsidR="00BF3C30" w:rsidP="008E3214" w:rsidRDefault="00BF3C30" w14:paraId="0F014A4B" w14:textId="77777777">
      <w:pPr>
        <w:ind w:left="1211"/>
        <w:rPr>
          <w:b/>
          <w:bCs/>
        </w:rPr>
      </w:pPr>
    </w:p>
    <w:p w:rsidR="00BF3C30" w:rsidRDefault="00CE1585" w14:paraId="3F8BD352" w14:textId="77777777">
      <w:pPr>
        <w:pStyle w:val="ListParagraph"/>
        <w:numPr>
          <w:ilvl w:val="0"/>
          <w:numId w:val="5"/>
        </w:numPr>
        <w:spacing w:after="0"/>
        <w:rPr>
          <w:b/>
          <w:bCs/>
        </w:rPr>
      </w:pPr>
      <w:r>
        <w:rPr>
          <w:rStyle w:val="scxw241055003"/>
          <w:b/>
          <w:bCs/>
        </w:rPr>
        <w:t>D&amp;J Commission Fund Budgets:</w:t>
      </w:r>
    </w:p>
    <w:tbl>
      <w:tblPr>
        <w:tblW w:w="934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5459"/>
        <w:gridCol w:w="1288"/>
        <w:gridCol w:w="1308"/>
        <w:gridCol w:w="1289"/>
      </w:tblGrid>
      <w:tr w:rsidR="00BF3C30" w14:paraId="456662E9" w14:textId="77777777">
        <w:trPr>
          <w:trHeight w:val="262"/>
        </w:trPr>
        <w:tc>
          <w:tcPr>
            <w:tcW w:w="8055" w:type="dxa"/>
            <w:gridSpan w:val="3"/>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7236D3D7" w14:textId="77777777">
            <w:pPr>
              <w:pStyle w:val="Body"/>
              <w:jc w:val="center"/>
            </w:pPr>
            <w:bookmarkStart w:name="_Hlk167216236" w:id="4"/>
            <w:r>
              <w:rPr>
                <w:rFonts w:eastAsia="Segoe UI" w:cs="Segoe UI"/>
                <w:b/>
                <w:bCs/>
                <w:lang w:val="en-US"/>
              </w:rPr>
              <w:t>2024 Events Budget</w:t>
            </w:r>
            <w:r>
              <w:rPr>
                <w:rFonts w:eastAsia="Segoe UI" w:cs="Segoe UI"/>
                <w:lang w:val="en-US"/>
              </w:rPr>
              <w:t> </w:t>
            </w:r>
          </w:p>
        </w:tc>
        <w:tc>
          <w:tcPr>
            <w:tcW w:w="1289"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3C69E441" w14:textId="77777777">
            <w:pPr>
              <w:pStyle w:val="Body"/>
              <w:jc w:val="center"/>
            </w:pPr>
            <w:r>
              <w:rPr>
                <w:rFonts w:eastAsia="Segoe UI" w:cs="Segoe UI"/>
                <w:b/>
                <w:bCs/>
                <w:lang w:val="en-US"/>
              </w:rPr>
              <w:t>$10,000</w:t>
            </w:r>
            <w:r>
              <w:rPr>
                <w:rFonts w:eastAsia="Segoe UI" w:cs="Segoe UI"/>
                <w:lang w:val="en-US"/>
              </w:rPr>
              <w:t> </w:t>
            </w:r>
          </w:p>
        </w:tc>
      </w:tr>
      <w:tr w:rsidR="00BF3C30" w14:paraId="1364D410"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03ED618F" w14:textId="77777777">
            <w:pPr>
              <w:pStyle w:val="Body"/>
            </w:pPr>
            <w:r>
              <w:rPr>
                <w:rFonts w:eastAsia="Segoe UI" w:cs="Segoe UI"/>
                <w:b/>
                <w:bCs/>
                <w:lang w:val="en-US"/>
              </w:rPr>
              <w:t>Description of Event/Program</w:t>
            </w:r>
            <w:r>
              <w:rPr>
                <w:rFonts w:eastAsia="Segoe UI" w:cs="Segoe UI"/>
                <w:lang w:val="en-US"/>
              </w:rPr>
              <w:t> </w:t>
            </w:r>
          </w:p>
        </w:tc>
        <w:tc>
          <w:tcPr>
            <w:tcW w:w="1288"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44C4676B" w14:textId="77777777">
            <w:pPr>
              <w:pStyle w:val="Body"/>
              <w:jc w:val="center"/>
            </w:pPr>
            <w:r>
              <w:rPr>
                <w:rFonts w:eastAsia="Segoe UI" w:cs="Segoe UI"/>
                <w:b/>
                <w:bCs/>
                <w:lang w:val="en-US"/>
              </w:rPr>
              <w:t>Date</w:t>
            </w:r>
            <w:r>
              <w:rPr>
                <w:rFonts w:eastAsia="Segoe UI" w:cs="Segoe UI"/>
                <w:lang w:val="en-US"/>
              </w:rPr>
              <w:t> </w:t>
            </w:r>
          </w:p>
        </w:tc>
        <w:tc>
          <w:tcPr>
            <w:tcW w:w="1308"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3DC03DC0" w14:textId="77777777">
            <w:pPr>
              <w:pStyle w:val="Body"/>
              <w:jc w:val="center"/>
            </w:pPr>
            <w:r>
              <w:rPr>
                <w:rFonts w:eastAsia="Segoe UI" w:cs="Segoe UI"/>
                <w:b/>
                <w:bCs/>
                <w:lang w:val="en-US"/>
              </w:rPr>
              <w:t>Amount</w:t>
            </w:r>
            <w:r>
              <w:rPr>
                <w:rFonts w:eastAsia="Segoe UI" w:cs="Segoe UI"/>
                <w:lang w:val="en-US"/>
              </w:rPr>
              <w:t> </w:t>
            </w:r>
          </w:p>
        </w:tc>
        <w:tc>
          <w:tcPr>
            <w:tcW w:w="1289"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130DCC57" w14:textId="77777777">
            <w:pPr>
              <w:pStyle w:val="Body"/>
              <w:jc w:val="center"/>
            </w:pPr>
            <w:r>
              <w:rPr>
                <w:rFonts w:eastAsia="Segoe UI" w:cs="Segoe UI"/>
                <w:b/>
                <w:bCs/>
                <w:lang w:val="en-US"/>
              </w:rPr>
              <w:t>Remaining</w:t>
            </w:r>
            <w:r>
              <w:rPr>
                <w:rFonts w:eastAsia="Segoe UI" w:cs="Segoe UI"/>
                <w:lang w:val="en-US"/>
              </w:rPr>
              <w:t> </w:t>
            </w:r>
          </w:p>
        </w:tc>
      </w:tr>
      <w:tr w:rsidR="00BF3C30" w14:paraId="4FA6D6B7" w14:textId="77777777">
        <w:trPr>
          <w:trHeight w:val="70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1E2834F8" w14:textId="77777777">
            <w:pPr>
              <w:pStyle w:val="Body"/>
            </w:pPr>
            <w:r>
              <w:rPr>
                <w:sz w:val="22"/>
                <w:szCs w:val="22"/>
                <w:lang w:val="en-US"/>
              </w:rPr>
              <w:t xml:space="preserve">UCC 360 Antiracism Program – </w:t>
            </w:r>
            <w:proofErr w:type="spellStart"/>
            <w:r>
              <w:rPr>
                <w:sz w:val="22"/>
                <w:szCs w:val="22"/>
                <w:lang w:val="en-US"/>
              </w:rPr>
              <w:t>Alcris</w:t>
            </w:r>
            <w:proofErr w:type="spellEnd"/>
            <w:r>
              <w:rPr>
                <w:sz w:val="22"/>
                <w:szCs w:val="22"/>
                <w:lang w:val="en-US"/>
              </w:rPr>
              <w:t xml:space="preserve"> </w:t>
            </w:r>
            <w:proofErr w:type="spellStart"/>
            <w:r>
              <w:rPr>
                <w:sz w:val="22"/>
                <w:szCs w:val="22"/>
                <w:lang w:val="en-US"/>
              </w:rPr>
              <w:t>Limongi</w:t>
            </w:r>
            <w:proofErr w:type="spellEnd"/>
            <w:r>
              <w:rPr>
                <w:sz w:val="22"/>
                <w:szCs w:val="22"/>
                <w:lang w:val="en-US"/>
              </w:rPr>
              <w:t xml:space="preserve"> </w:t>
            </w:r>
            <w:r>
              <w:rPr>
                <w:sz w:val="18"/>
                <w:szCs w:val="18"/>
                <w:lang w:val="en-US"/>
              </w:rPr>
              <w:t> </w:t>
            </w:r>
            <w:r>
              <w:rPr>
                <w:sz w:val="18"/>
                <w:szCs w:val="18"/>
                <w:lang w:val="en-US"/>
              </w:rPr>
              <w:br/>
            </w:r>
            <w:r>
              <w:rPr>
                <w:sz w:val="18"/>
                <w:szCs w:val="18"/>
                <w:lang w:val="en-US"/>
              </w:rPr>
              <w:t>(deferred from June 20, 2023, anticipated program moved to 2024) </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0784C8B1" w14:textId="77777777">
            <w:pPr>
              <w:pStyle w:val="Body"/>
              <w:jc w:val="center"/>
            </w:pPr>
            <w:r>
              <w:rPr>
                <w:lang w:val="en-US"/>
              </w:rPr>
              <w:t>TBA </w:t>
            </w:r>
          </w:p>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0C13E36E" w14:textId="77777777">
            <w:pPr>
              <w:pStyle w:val="Body"/>
              <w:jc w:val="right"/>
            </w:pPr>
            <w:r>
              <w:rPr>
                <w:lang w:val="en-US"/>
              </w:rPr>
              <w:t>$500.00 </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72089E1E" w14:textId="77777777">
            <w:pPr>
              <w:pStyle w:val="Body"/>
              <w:jc w:val="right"/>
            </w:pPr>
            <w:r>
              <w:rPr>
                <w:lang w:val="en-US"/>
              </w:rPr>
              <w:t>$9,500.00 </w:t>
            </w:r>
          </w:p>
        </w:tc>
      </w:tr>
      <w:tr w:rsidR="00BF3C30" w14:paraId="36B7CF69" w14:textId="77777777">
        <w:trPr>
          <w:trHeight w:val="58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4E880106" w14:textId="77777777">
            <w:pPr>
              <w:pStyle w:val="Body"/>
            </w:pPr>
            <w:r>
              <w:rPr>
                <w:lang w:val="en-US"/>
              </w:rPr>
              <w:t>Music Ministry Webinar – Honorarium, Rev. Jeffrey Dale</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529C1527" w14:textId="77777777">
            <w:pPr>
              <w:pStyle w:val="Body"/>
              <w:jc w:val="right"/>
            </w:pPr>
            <w:r>
              <w:rPr>
                <w:lang w:val="en-US"/>
              </w:rPr>
              <w:t>March 4</w:t>
            </w:r>
            <w:r>
              <w:rPr>
                <w:vertAlign w:val="superscript"/>
                <w:lang w:val="en-US"/>
              </w:rPr>
              <w:t>th</w:t>
            </w:r>
          </w:p>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48E44811" w14:textId="77777777">
            <w:pPr>
              <w:pStyle w:val="Body"/>
              <w:jc w:val="right"/>
            </w:pPr>
            <w:r>
              <w:rPr>
                <w:lang w:val="en-US"/>
              </w:rPr>
              <w:t>$75.00</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78AD9847" w14:textId="77777777">
            <w:pPr>
              <w:pStyle w:val="Body"/>
              <w:jc w:val="right"/>
            </w:pPr>
            <w:r>
              <w:rPr>
                <w:lang w:val="en-US"/>
              </w:rPr>
              <w:t>$9,425.00 </w:t>
            </w:r>
          </w:p>
        </w:tc>
      </w:tr>
      <w:tr w:rsidR="00BF3C30" w14:paraId="54F8D32A" w14:textId="77777777">
        <w:trPr>
          <w:trHeight w:val="58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449CAD1C" w14:textId="77777777">
            <w:pPr>
              <w:pStyle w:val="Body"/>
            </w:pPr>
            <w:r>
              <w:rPr>
                <w:lang w:val="en-US"/>
              </w:rPr>
              <w:t>Regional youth event, Winter Fun at Highland Nordic Centre &amp; Overnight Fun at Centennial UC</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49A9ED54" w14:textId="77777777">
            <w:pPr>
              <w:pStyle w:val="Body"/>
              <w:jc w:val="right"/>
            </w:pPr>
            <w:r>
              <w:rPr>
                <w:lang w:val="en-US"/>
              </w:rPr>
              <w:t>March 14/ 15</w:t>
            </w:r>
            <w:r>
              <w:rPr>
                <w:vertAlign w:val="superscript"/>
                <w:lang w:val="en-US"/>
              </w:rPr>
              <w:t>th</w:t>
            </w:r>
          </w:p>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17028769" w14:textId="77777777">
            <w:pPr>
              <w:pStyle w:val="Body"/>
              <w:jc w:val="right"/>
            </w:pPr>
            <w:r>
              <w:rPr>
                <w:lang w:val="en-US"/>
              </w:rPr>
              <w:t>$300.00</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57117D18" w14:textId="77777777">
            <w:pPr>
              <w:pStyle w:val="Body"/>
              <w:jc w:val="right"/>
            </w:pPr>
            <w:r>
              <w:rPr>
                <w:lang w:val="en-US"/>
              </w:rPr>
              <w:t>$9,125.00</w:t>
            </w:r>
          </w:p>
        </w:tc>
      </w:tr>
      <w:tr w:rsidR="00BF3C30" w14:paraId="2670F6DF" w14:textId="77777777">
        <w:trPr>
          <w:trHeight w:val="58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68C9DD1A" w14:textId="77777777">
            <w:pPr>
              <w:pStyle w:val="Body"/>
            </w:pPr>
            <w:r>
              <w:rPr>
                <w:rFonts w:eastAsia="Segoe UI" w:cs="Segoe UI"/>
                <w:lang w:val="en-US"/>
              </w:rPr>
              <w:t>Mileage for panelist (Harcourt Memorial UC) ‘Listening to Voices for Peace and Justice in Palestine”</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23342F66" w14:textId="77777777">
            <w:pPr>
              <w:pStyle w:val="Body"/>
              <w:jc w:val="right"/>
            </w:pPr>
            <w:r>
              <w:rPr>
                <w:rFonts w:eastAsia="Segoe UI" w:cs="Segoe UI"/>
                <w:lang w:val="en-US"/>
              </w:rPr>
              <w:t>March 25</w:t>
            </w:r>
            <w:r>
              <w:rPr>
                <w:rFonts w:eastAsia="Segoe UI" w:cs="Segoe UI"/>
                <w:vertAlign w:val="superscript"/>
                <w:lang w:val="en-US"/>
              </w:rPr>
              <w:t>th</w:t>
            </w:r>
          </w:p>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240B26AF" w14:textId="77777777">
            <w:pPr>
              <w:pStyle w:val="Body"/>
              <w:jc w:val="right"/>
            </w:pPr>
            <w:r>
              <w:rPr>
                <w:rFonts w:eastAsia="Segoe UI" w:cs="Segoe UI"/>
                <w:lang w:val="en-US"/>
              </w:rPr>
              <w:t>$350.00</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5AD7DE1D" w14:textId="77777777">
            <w:pPr>
              <w:pStyle w:val="Body"/>
              <w:jc w:val="right"/>
            </w:pPr>
            <w:r>
              <w:rPr>
                <w:rFonts w:eastAsia="Segoe UI" w:cs="Segoe UI"/>
                <w:lang w:val="en-US"/>
              </w:rPr>
              <w:t>$8,775.00 </w:t>
            </w:r>
          </w:p>
        </w:tc>
      </w:tr>
      <w:tr w:rsidR="00BF3C30" w14:paraId="5E9204AC" w14:textId="77777777">
        <w:trPr>
          <w:trHeight w:val="58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56BB97E9" w14:textId="77777777">
            <w:pPr>
              <w:pStyle w:val="Body"/>
            </w:pPr>
            <w:r>
              <w:rPr>
                <w:lang w:val="en-US"/>
              </w:rPr>
              <w:t>Duty of Care 101 Webinar – honorarium for Terri Sparling</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75BFA9BF" w14:textId="77777777">
            <w:pPr>
              <w:pStyle w:val="Body"/>
              <w:jc w:val="center"/>
            </w:pPr>
            <w:r>
              <w:rPr>
                <w:lang w:val="en-US"/>
              </w:rPr>
              <w:t>April 23/24</w:t>
            </w:r>
            <w:r>
              <w:rPr>
                <w:vertAlign w:val="superscript"/>
                <w:lang w:val="en-US"/>
              </w:rPr>
              <w:t>th</w:t>
            </w:r>
            <w:r>
              <w:rPr>
                <w:lang w:val="en-US"/>
              </w:rPr>
              <w:t xml:space="preserve"> </w:t>
            </w:r>
          </w:p>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54DFF800" w14:textId="77777777">
            <w:pPr>
              <w:pStyle w:val="Body"/>
              <w:jc w:val="right"/>
            </w:pPr>
            <w:r>
              <w:rPr>
                <w:lang w:val="en-US"/>
              </w:rPr>
              <w:t>$75.00</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2F39FC55" w14:textId="77777777">
            <w:pPr>
              <w:pStyle w:val="Body"/>
              <w:jc w:val="right"/>
            </w:pPr>
            <w:r>
              <w:rPr>
                <w:lang w:val="en-US"/>
              </w:rPr>
              <w:t>$8,700.00</w:t>
            </w:r>
          </w:p>
        </w:tc>
      </w:tr>
      <w:tr w:rsidR="00BF3C30" w14:paraId="25066C04"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22CA1261" w14:textId="30A36EA3">
            <w:pPr>
              <w:pStyle w:val="Body"/>
            </w:pPr>
            <w:r>
              <w:rPr>
                <w:lang w:val="en-US"/>
              </w:rPr>
              <w:t xml:space="preserve">Blanket Exercise </w:t>
            </w:r>
            <w:r w:rsidR="000D5AD1">
              <w:rPr>
                <w:lang w:val="en-US"/>
              </w:rPr>
              <w:t>at Parkminster UC</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BF3C30" w14:paraId="3D2FC930" w14:textId="77777777"/>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6D4607E2" w14:textId="77777777">
            <w:pPr>
              <w:pStyle w:val="Body"/>
              <w:jc w:val="right"/>
            </w:pPr>
            <w:r>
              <w:rPr>
                <w:lang w:val="en-US"/>
              </w:rPr>
              <w:t>$650.00</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32A953F3" w14:textId="77777777">
            <w:pPr>
              <w:pStyle w:val="Body"/>
              <w:jc w:val="right"/>
            </w:pPr>
            <w:r>
              <w:rPr>
                <w:lang w:val="en-US"/>
              </w:rPr>
              <w:t>$8,050.00</w:t>
            </w:r>
          </w:p>
        </w:tc>
      </w:tr>
      <w:tr w:rsidR="00D52729" w14:paraId="3F302890"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D52729" w:rsidRDefault="000D5AD1" w14:paraId="1189FF3A" w14:textId="6BDD1F56">
            <w:pPr>
              <w:pStyle w:val="Body"/>
              <w:rPr>
                <w:lang w:val="en-US"/>
              </w:rPr>
            </w:pPr>
            <w:r>
              <w:t>Guaranteed Livable Basic Income Info Night at Harcourt UC</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D52729" w:rsidRDefault="00D52729" w14:paraId="76111C00" w14:textId="77777777"/>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D52729" w:rsidRDefault="000D5AD1" w14:paraId="096C143B" w14:textId="63AED148">
            <w:pPr>
              <w:pStyle w:val="Body"/>
              <w:jc w:val="right"/>
              <w:rPr>
                <w:lang w:val="en-US"/>
              </w:rPr>
            </w:pPr>
            <w:r>
              <w:rPr>
                <w:lang w:val="en-US"/>
              </w:rPr>
              <w:t>$570.00</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D52729" w:rsidRDefault="000D5AD1" w14:paraId="1250C206" w14:textId="62D1FF6C">
            <w:pPr>
              <w:pStyle w:val="Body"/>
              <w:jc w:val="right"/>
              <w:rPr>
                <w:lang w:val="en-US"/>
              </w:rPr>
            </w:pPr>
            <w:r>
              <w:rPr>
                <w:lang w:val="en-US"/>
              </w:rPr>
              <w:t>$7,480</w:t>
            </w:r>
          </w:p>
        </w:tc>
      </w:tr>
      <w:tr w:rsidR="00D52729" w14:paraId="27078659"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D52729" w:rsidRDefault="000D5AD1" w14:paraId="16F07270" w14:textId="428C1D03">
            <w:pPr>
              <w:pStyle w:val="Body"/>
              <w:rPr>
                <w:lang w:val="en-US"/>
              </w:rPr>
            </w:pPr>
            <w:r>
              <w:t>Music Ministry Gathering  - Honorarium for Lys Sonority</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0D5AD1" w:rsidR="00D52729" w:rsidRDefault="000D5AD1" w14:paraId="2162DEBF" w14:textId="322FB2CA">
            <w:pPr>
              <w:rPr>
                <w:rFonts w:ascii="Calibri" w:hAnsi="Calibri" w:cs="Calibri"/>
              </w:rPr>
            </w:pPr>
            <w:r w:rsidRPr="000D5AD1">
              <w:rPr>
                <w:rFonts w:ascii="Calibri" w:hAnsi="Calibri" w:cs="Calibri"/>
              </w:rPr>
              <w:t>June 24th</w:t>
            </w:r>
          </w:p>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D52729" w:rsidRDefault="000D5AD1" w14:paraId="690817BB" w14:textId="3F78C6DA">
            <w:pPr>
              <w:pStyle w:val="Body"/>
              <w:jc w:val="right"/>
              <w:rPr>
                <w:lang w:val="en-US"/>
              </w:rPr>
            </w:pPr>
            <w:r>
              <w:rPr>
                <w:lang w:val="en-US"/>
              </w:rPr>
              <w:t>$75.00</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D52729" w:rsidRDefault="000D5AD1" w14:paraId="768352AC" w14:textId="46429F06">
            <w:pPr>
              <w:pStyle w:val="Body"/>
              <w:jc w:val="right"/>
              <w:rPr>
                <w:lang w:val="en-US"/>
              </w:rPr>
            </w:pPr>
            <w:r>
              <w:rPr>
                <w:lang w:val="en-US"/>
              </w:rPr>
              <w:t>$7,405.00</w:t>
            </w:r>
          </w:p>
        </w:tc>
      </w:tr>
      <w:tr w:rsidR="00BF3C30" w14:paraId="6C4A859F" w14:textId="77777777">
        <w:trPr>
          <w:trHeight w:val="262"/>
        </w:trPr>
        <w:tc>
          <w:tcPr>
            <w:tcW w:w="805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026AAE06" w14:textId="77777777">
            <w:pPr>
              <w:pStyle w:val="Body"/>
              <w:jc w:val="right"/>
            </w:pPr>
            <w:r>
              <w:rPr>
                <w:b/>
                <w:bCs/>
                <w:lang w:val="en-US"/>
              </w:rPr>
              <w:t>TOTAL REMAINING: </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51A2C41E" w14:textId="3391DCB8">
            <w:pPr>
              <w:pStyle w:val="Body"/>
              <w:jc w:val="right"/>
            </w:pPr>
            <w:r>
              <w:rPr>
                <w:b/>
                <w:bCs/>
                <w:lang w:val="en-US"/>
              </w:rPr>
              <w:t>$</w:t>
            </w:r>
            <w:r w:rsidR="000D5AD1">
              <w:rPr>
                <w:b/>
                <w:bCs/>
                <w:lang w:val="en-US"/>
              </w:rPr>
              <w:t>7,405.00</w:t>
            </w:r>
            <w:r>
              <w:rPr>
                <w:b/>
                <w:bCs/>
                <w:lang w:val="en-US"/>
              </w:rPr>
              <w:t> </w:t>
            </w:r>
          </w:p>
        </w:tc>
      </w:tr>
      <w:bookmarkEnd w:id="4"/>
    </w:tbl>
    <w:p w:rsidR="00BF3C30" w:rsidRDefault="00BF3C30" w14:paraId="2F98C31A" w14:textId="77777777">
      <w:pPr>
        <w:pStyle w:val="Body"/>
      </w:pPr>
    </w:p>
    <w:tbl>
      <w:tblPr>
        <w:tblW w:w="934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5459"/>
        <w:gridCol w:w="1288"/>
        <w:gridCol w:w="1308"/>
        <w:gridCol w:w="1289"/>
      </w:tblGrid>
      <w:tr w:rsidR="00BF3C30" w14:paraId="222B96DA" w14:textId="77777777">
        <w:trPr>
          <w:trHeight w:val="262"/>
        </w:trPr>
        <w:tc>
          <w:tcPr>
            <w:tcW w:w="8055" w:type="dxa"/>
            <w:gridSpan w:val="3"/>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12819C36" w14:textId="77777777">
            <w:pPr>
              <w:pStyle w:val="Body"/>
              <w:jc w:val="center"/>
            </w:pPr>
            <w:r>
              <w:rPr>
                <w:rFonts w:eastAsia="Segoe UI" w:cs="Segoe UI"/>
                <w:b/>
                <w:bCs/>
                <w:lang w:val="en-US"/>
              </w:rPr>
              <w:t>2024 Meetings Budget</w:t>
            </w:r>
            <w:r>
              <w:rPr>
                <w:rFonts w:eastAsia="Segoe UI" w:cs="Segoe UI"/>
                <w:lang w:val="en-US"/>
              </w:rPr>
              <w:t> </w:t>
            </w:r>
          </w:p>
        </w:tc>
        <w:tc>
          <w:tcPr>
            <w:tcW w:w="1289"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11526CFB" w14:textId="77777777">
            <w:pPr>
              <w:pStyle w:val="Body"/>
              <w:jc w:val="center"/>
            </w:pPr>
            <w:r>
              <w:rPr>
                <w:rFonts w:eastAsia="Segoe UI" w:cs="Segoe UI"/>
                <w:b/>
                <w:bCs/>
                <w:lang w:val="en-US"/>
              </w:rPr>
              <w:t>$3,000</w:t>
            </w:r>
          </w:p>
        </w:tc>
      </w:tr>
      <w:tr w:rsidR="00BF3C30" w14:paraId="63713EA0"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7D46EF7A" w14:textId="77777777">
            <w:pPr>
              <w:pStyle w:val="Body"/>
            </w:pPr>
            <w:r>
              <w:rPr>
                <w:rFonts w:eastAsia="Segoe UI" w:cs="Segoe UI"/>
                <w:b/>
                <w:bCs/>
                <w:lang w:val="en-US"/>
              </w:rPr>
              <w:t>Description of Event/Program</w:t>
            </w:r>
            <w:r>
              <w:rPr>
                <w:rFonts w:eastAsia="Segoe UI" w:cs="Segoe UI"/>
                <w:lang w:val="en-US"/>
              </w:rPr>
              <w:t> </w:t>
            </w:r>
          </w:p>
        </w:tc>
        <w:tc>
          <w:tcPr>
            <w:tcW w:w="1288"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255E03B3" w14:textId="77777777">
            <w:pPr>
              <w:pStyle w:val="Body"/>
              <w:jc w:val="center"/>
            </w:pPr>
            <w:r>
              <w:rPr>
                <w:rFonts w:eastAsia="Segoe UI" w:cs="Segoe UI"/>
                <w:b/>
                <w:bCs/>
                <w:lang w:val="en-US"/>
              </w:rPr>
              <w:t>Date</w:t>
            </w:r>
            <w:r>
              <w:rPr>
                <w:rFonts w:eastAsia="Segoe UI" w:cs="Segoe UI"/>
                <w:lang w:val="en-US"/>
              </w:rPr>
              <w:t> </w:t>
            </w:r>
          </w:p>
        </w:tc>
        <w:tc>
          <w:tcPr>
            <w:tcW w:w="1308"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22C09E8E" w14:textId="77777777">
            <w:pPr>
              <w:pStyle w:val="Body"/>
              <w:jc w:val="center"/>
            </w:pPr>
            <w:r>
              <w:rPr>
                <w:rFonts w:eastAsia="Segoe UI" w:cs="Segoe UI"/>
                <w:b/>
                <w:bCs/>
                <w:lang w:val="en-US"/>
              </w:rPr>
              <w:t>Amount</w:t>
            </w:r>
            <w:r>
              <w:rPr>
                <w:rFonts w:eastAsia="Segoe UI" w:cs="Segoe UI"/>
                <w:lang w:val="en-US"/>
              </w:rPr>
              <w:t> </w:t>
            </w:r>
          </w:p>
        </w:tc>
        <w:tc>
          <w:tcPr>
            <w:tcW w:w="1289" w:type="dxa"/>
            <w:tcBorders>
              <w:top w:val="single" w:color="000000" w:sz="6" w:space="0"/>
              <w:left w:val="single" w:color="000000" w:sz="6" w:space="0"/>
              <w:bottom w:val="single" w:color="000000" w:sz="6" w:space="0"/>
              <w:right w:val="single" w:color="000000" w:sz="6" w:space="0"/>
            </w:tcBorders>
            <w:shd w:val="clear" w:color="auto" w:fill="F2F2F2"/>
            <w:tcMar>
              <w:top w:w="80" w:type="dxa"/>
              <w:left w:w="80" w:type="dxa"/>
              <w:bottom w:w="80" w:type="dxa"/>
              <w:right w:w="80" w:type="dxa"/>
            </w:tcMar>
          </w:tcPr>
          <w:p w:rsidR="00BF3C30" w:rsidRDefault="00CE1585" w14:paraId="528F6DB9" w14:textId="77777777">
            <w:pPr>
              <w:pStyle w:val="Body"/>
              <w:jc w:val="center"/>
            </w:pPr>
            <w:r>
              <w:rPr>
                <w:rFonts w:eastAsia="Segoe UI" w:cs="Segoe UI"/>
                <w:b/>
                <w:bCs/>
                <w:lang w:val="en-US"/>
              </w:rPr>
              <w:t>Remaining</w:t>
            </w:r>
            <w:r>
              <w:rPr>
                <w:rFonts w:eastAsia="Segoe UI" w:cs="Segoe UI"/>
                <w:lang w:val="en-US"/>
              </w:rPr>
              <w:t> </w:t>
            </w:r>
          </w:p>
        </w:tc>
      </w:tr>
      <w:tr w:rsidR="00BF3C30" w14:paraId="28B35CEA"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BF3C30" w14:paraId="0A7C79F6" w14:textId="77777777"/>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BF3C30" w14:paraId="645F932E" w14:textId="77777777"/>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BF3C30" w14:paraId="419E2A1F" w14:textId="77777777"/>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BF3C30" w14:paraId="6BC2BC01" w14:textId="77777777"/>
        </w:tc>
      </w:tr>
      <w:tr w:rsidR="00BF3C30" w14:paraId="54FDA805" w14:textId="77777777">
        <w:trPr>
          <w:trHeight w:val="262"/>
        </w:trPr>
        <w:tc>
          <w:tcPr>
            <w:tcW w:w="54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BF3C30" w14:paraId="04003BE0" w14:textId="77777777"/>
        </w:tc>
        <w:tc>
          <w:tcPr>
            <w:tcW w:w="12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BF3C30" w14:paraId="1805C310" w14:textId="77777777"/>
        </w:tc>
        <w:tc>
          <w:tcPr>
            <w:tcW w:w="13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BF3C30" w14:paraId="3019099E" w14:textId="77777777"/>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BF3C30" w14:paraId="4B92ACD8" w14:textId="77777777"/>
        </w:tc>
      </w:tr>
      <w:tr w:rsidR="00BF3C30" w14:paraId="683917E3" w14:textId="77777777">
        <w:trPr>
          <w:trHeight w:val="262"/>
        </w:trPr>
        <w:tc>
          <w:tcPr>
            <w:tcW w:w="805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2223A195" w14:textId="77777777">
            <w:pPr>
              <w:pStyle w:val="Body"/>
              <w:jc w:val="right"/>
            </w:pPr>
            <w:r>
              <w:rPr>
                <w:b/>
                <w:bCs/>
                <w:lang w:val="en-US"/>
              </w:rPr>
              <w:t>TOTAL REMAINING: </w:t>
            </w:r>
          </w:p>
        </w:tc>
        <w:tc>
          <w:tcPr>
            <w:tcW w:w="12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00BF3C30" w:rsidRDefault="00CE1585" w14:paraId="4BFA9BD5" w14:textId="77777777">
            <w:pPr>
              <w:pStyle w:val="Body"/>
              <w:jc w:val="right"/>
            </w:pPr>
            <w:r>
              <w:rPr>
                <w:b/>
                <w:bCs/>
                <w:lang w:val="en-US"/>
              </w:rPr>
              <w:t>$3,000.00 </w:t>
            </w:r>
          </w:p>
        </w:tc>
      </w:tr>
    </w:tbl>
    <w:p w:rsidR="00BF3C30" w:rsidRDefault="00BF3C30" w14:paraId="17D5097D" w14:textId="77777777">
      <w:pPr>
        <w:pStyle w:val="Body"/>
        <w:rPr>
          <w:b/>
          <w:bCs/>
        </w:rPr>
      </w:pPr>
    </w:p>
    <w:p w:rsidR="00BF3C30" w:rsidRDefault="00CE1585" w14:paraId="62D9BAC7" w14:textId="77777777">
      <w:pPr>
        <w:pStyle w:val="ListParagraph"/>
        <w:numPr>
          <w:ilvl w:val="0"/>
          <w:numId w:val="6"/>
        </w:numPr>
        <w:rPr>
          <w:b/>
          <w:bCs/>
        </w:rPr>
      </w:pPr>
      <w:r>
        <w:rPr>
          <w:rStyle w:val="scxw241055003"/>
          <w:b/>
          <w:bCs/>
        </w:rPr>
        <w:t xml:space="preserve">Next Meetings: </w:t>
      </w:r>
    </w:p>
    <w:p w:rsidR="00BF3C30" w:rsidRDefault="00CE1585" w14:paraId="55DF513D" w14:textId="77777777">
      <w:pPr>
        <w:pStyle w:val="ListParagraph"/>
        <w:numPr>
          <w:ilvl w:val="0"/>
          <w:numId w:val="8"/>
        </w:numPr>
        <w:rPr>
          <w:b/>
          <w:bCs/>
        </w:rPr>
      </w:pPr>
      <w:r>
        <w:rPr>
          <w:rStyle w:val="scxw241055003"/>
          <w:b/>
          <w:bCs/>
        </w:rPr>
        <w:t>Tri-Regional Meeting – May 24 to 26 (Unifor, Port Elgin)</w:t>
      </w:r>
    </w:p>
    <w:p w:rsidR="00BF3C30" w:rsidRDefault="00CE1585" w14:paraId="733C6F0B" w14:textId="77777777">
      <w:pPr>
        <w:pStyle w:val="ListParagraph"/>
        <w:numPr>
          <w:ilvl w:val="0"/>
          <w:numId w:val="8"/>
        </w:numPr>
        <w:rPr>
          <w:b/>
          <w:bCs/>
        </w:rPr>
      </w:pPr>
      <w:r>
        <w:rPr>
          <w:rStyle w:val="scxw241055003"/>
          <w:b/>
          <w:bCs/>
        </w:rPr>
        <w:t>WOWRC Orientation (Hybrid) - Wednesday, June 19</w:t>
      </w:r>
      <w:r>
        <w:rPr>
          <w:b/>
          <w:bCs/>
          <w:vertAlign w:val="superscript"/>
        </w:rPr>
        <w:t>th</w:t>
      </w:r>
      <w:r>
        <w:rPr>
          <w:rStyle w:val="scxw241055003"/>
          <w:b/>
          <w:bCs/>
        </w:rPr>
        <w:t xml:space="preserve"> Calvary UC (St. Jacob’s)</w:t>
      </w:r>
    </w:p>
    <w:p w:rsidR="00BF3C30" w:rsidRDefault="00CE1585" w14:paraId="707CE9B0" w14:textId="77777777">
      <w:pPr>
        <w:pStyle w:val="ListParagraph"/>
      </w:pPr>
      <w:r>
        <w:rPr>
          <w:rStyle w:val="scxw241055003"/>
          <w:b/>
          <w:bCs/>
        </w:rPr>
        <w:tab/>
      </w:r>
      <w:r>
        <w:rPr>
          <w:rStyle w:val="scxw241055003"/>
          <w:b/>
          <w:bCs/>
        </w:rPr>
        <w:tab/>
      </w:r>
      <w:r>
        <w:t xml:space="preserve">9:30am - 11am </w:t>
      </w:r>
      <w:r>
        <w:tab/>
      </w:r>
      <w:r>
        <w:t>Executive</w:t>
      </w:r>
    </w:p>
    <w:p w:rsidR="00BF3C30" w:rsidRDefault="00CE1585" w14:paraId="031DE5F9" w14:textId="77777777">
      <w:pPr>
        <w:pStyle w:val="ListParagraph"/>
      </w:pPr>
      <w:r>
        <w:tab/>
      </w:r>
      <w:r>
        <w:tab/>
      </w:r>
      <w:r>
        <w:t>11:30am - 12:30am</w:t>
      </w:r>
      <w:r>
        <w:tab/>
      </w:r>
      <w:r>
        <w:t>Orientation for All Commissioners</w:t>
      </w:r>
    </w:p>
    <w:p w:rsidR="00BF3C30" w:rsidRDefault="00CE1585" w14:paraId="2D0C3DA0" w14:textId="77777777">
      <w:pPr>
        <w:pStyle w:val="ListParagraph"/>
      </w:pPr>
      <w:r>
        <w:tab/>
      </w:r>
      <w:r>
        <w:tab/>
      </w:r>
      <w:r>
        <w:t>12:30am - 1:30pm</w:t>
      </w:r>
      <w:r>
        <w:tab/>
      </w:r>
      <w:r>
        <w:t>Lunch</w:t>
      </w:r>
    </w:p>
    <w:p w:rsidR="00BF3C30" w:rsidRDefault="00CE1585" w14:paraId="49A4F77F" w14:textId="77777777">
      <w:pPr>
        <w:pStyle w:val="ListParagraph"/>
      </w:pPr>
      <w:r>
        <w:tab/>
      </w:r>
      <w:r>
        <w:tab/>
      </w:r>
      <w:r>
        <w:t>1:30pm - 2pm</w:t>
      </w:r>
      <w:r>
        <w:tab/>
      </w:r>
      <w:r>
        <w:tab/>
      </w:r>
      <w:r>
        <w:t>Orientation for All Commissioners</w:t>
      </w:r>
    </w:p>
    <w:p w:rsidR="00BF3C30" w:rsidRDefault="00CE1585" w14:paraId="58B7A1D8" w14:textId="77777777">
      <w:pPr>
        <w:pStyle w:val="ListParagraph"/>
      </w:pPr>
      <w:r>
        <w:tab/>
      </w:r>
      <w:r>
        <w:tab/>
      </w:r>
      <w:r>
        <w:t xml:space="preserve">2pm - 3pm </w:t>
      </w:r>
      <w:r>
        <w:tab/>
      </w:r>
      <w:r>
        <w:tab/>
      </w:r>
      <w:r>
        <w:t>Commission Meetings</w:t>
      </w:r>
    </w:p>
    <w:p w:rsidRPr="008E3214" w:rsidR="008E3214" w:rsidP="008E3214" w:rsidRDefault="008E3214" w14:paraId="72BA88A7" w14:textId="6EED371C">
      <w:pPr>
        <w:pStyle w:val="ListParagraph"/>
        <w:numPr>
          <w:ilvl w:val="0"/>
          <w:numId w:val="8"/>
        </w:numPr>
        <w:rPr>
          <w:b/>
          <w:bCs/>
        </w:rPr>
      </w:pPr>
      <w:r>
        <w:rPr>
          <w:rStyle w:val="scxw241055003"/>
          <w:b/>
          <w:bCs/>
        </w:rPr>
        <w:t>Meeting through the summer:</w:t>
      </w:r>
      <w:r>
        <w:rPr>
          <w:rStyle w:val="scxw241055003"/>
          <w:b/>
          <w:bCs/>
        </w:rPr>
        <w:br/>
      </w:r>
      <w:r w:rsidRPr="008E3214">
        <w:rPr>
          <w:rStyle w:val="scxw241055003"/>
        </w:rPr>
        <w:t>It was decided that the D&amp;J Commission would not have scheduled meetings for July or August. A meeting will be pulled together if a matter needs to be dealt with before Sept</w:t>
      </w:r>
      <w:r>
        <w:rPr>
          <w:rStyle w:val="scxw241055003"/>
        </w:rPr>
        <w:t>em</w:t>
      </w:r>
      <w:r w:rsidRPr="008E3214">
        <w:rPr>
          <w:rStyle w:val="scxw241055003"/>
        </w:rPr>
        <w:t>ber.</w:t>
      </w:r>
    </w:p>
    <w:p w:rsidR="00BF3C30" w:rsidRDefault="00CE1585" w14:paraId="74D4F9A9" w14:textId="0D11EE19">
      <w:pPr>
        <w:pStyle w:val="ListParagraph"/>
        <w:numPr>
          <w:ilvl w:val="0"/>
          <w:numId w:val="9"/>
        </w:numPr>
        <w:spacing w:before="0" w:after="160" w:line="256" w:lineRule="auto"/>
        <w:rPr>
          <w:b/>
          <w:bCs/>
        </w:rPr>
      </w:pPr>
      <w:r>
        <w:rPr>
          <w:rStyle w:val="scxw241055003"/>
          <w:b/>
          <w:bCs/>
        </w:rPr>
        <w:t>Closing</w:t>
      </w:r>
    </w:p>
    <w:p w:rsidR="00BF3C30" w:rsidRDefault="00CE1585" w14:paraId="297ABBC9" w14:textId="707B0ABC">
      <w:pPr>
        <w:pStyle w:val="ListParagraph"/>
        <w:numPr>
          <w:ilvl w:val="1"/>
          <w:numId w:val="2"/>
        </w:numPr>
        <w:spacing w:before="0" w:after="160" w:line="256" w:lineRule="auto"/>
      </w:pPr>
      <w:r>
        <w:t>Equity Monitor Check-in</w:t>
      </w:r>
      <w:r w:rsidR="008E3214">
        <w:br/>
      </w:r>
      <w:r w:rsidR="008E3214">
        <w:t>Joyce reflected that we shared in a variety of conversation on many topics. An important piece was decisions to delegating our mandate to networks that are working on Discipleship &amp; Justice topics.</w:t>
      </w:r>
    </w:p>
    <w:p w:rsidR="008E3214" w:rsidRDefault="00CE1585" w14:paraId="73B8E45A" w14:textId="2C63140F">
      <w:pPr>
        <w:pStyle w:val="ListParagraph"/>
        <w:numPr>
          <w:ilvl w:val="1"/>
          <w:numId w:val="2"/>
        </w:numPr>
        <w:spacing w:before="0" w:after="160" w:line="256" w:lineRule="auto"/>
      </w:pPr>
      <w:r>
        <w:t>Gratitude to Mary and Joyce</w:t>
      </w:r>
      <w:r w:rsidR="008E3214">
        <w:br/>
      </w:r>
      <w:r w:rsidR="008E3214">
        <w:t>Andrew acknowledged and expressed gratitude for Mary &amp; Joyce as this is their last meeting as members on this commission. Thank you for serving. contributing, and leading in this way!</w:t>
      </w:r>
    </w:p>
    <w:p w:rsidR="00BF3C30" w:rsidRDefault="00CE1585" w14:paraId="0B7346B4" w14:textId="173E836B">
      <w:pPr>
        <w:pStyle w:val="ListParagraph"/>
        <w:numPr>
          <w:ilvl w:val="1"/>
          <w:numId w:val="2"/>
        </w:numPr>
        <w:spacing w:before="0" w:after="160" w:line="256" w:lineRule="auto"/>
      </w:pPr>
      <w:r>
        <w:t>Closing Words from Chair</w:t>
      </w:r>
      <w:r w:rsidR="000D5AD1">
        <w:br/>
      </w:r>
      <w:r w:rsidR="000D5AD1">
        <w:t>Andrew shared that this commission will be welcoming three new members to the commission at the Tri-Regional Meeting.</w:t>
      </w:r>
    </w:p>
    <w:p w:rsidR="00BF3C30" w:rsidRDefault="00CE1585" w14:paraId="606C1BEA" w14:textId="77777777">
      <w:pPr>
        <w:pStyle w:val="ListParagraph"/>
        <w:numPr>
          <w:ilvl w:val="0"/>
          <w:numId w:val="2"/>
        </w:numPr>
        <w:spacing w:before="0" w:after="160" w:line="256" w:lineRule="auto"/>
        <w:rPr>
          <w:b/>
          <w:bCs/>
        </w:rPr>
      </w:pPr>
      <w:r>
        <w:rPr>
          <w:rStyle w:val="scxw241055003"/>
          <w:b/>
          <w:bCs/>
        </w:rPr>
        <w:t>Chair Declares Meeting Closed</w:t>
      </w:r>
    </w:p>
    <w:p w:rsidR="00BF3C30" w:rsidRDefault="00BF3C30" w14:paraId="2E77C683" w14:textId="77777777">
      <w:pPr>
        <w:pStyle w:val="Body"/>
        <w:spacing w:after="160" w:line="256" w:lineRule="auto"/>
      </w:pPr>
    </w:p>
    <w:p w:rsidR="00BF3C30" w:rsidRDefault="00CE1585" w14:paraId="440755A6" w14:textId="77777777">
      <w:pPr>
        <w:pStyle w:val="Body"/>
        <w:spacing w:after="160" w:line="256" w:lineRule="auto"/>
        <w:jc w:val="center"/>
        <w:rPr>
          <w:b/>
          <w:bCs/>
          <w:color w:val="0070C0"/>
          <w:u w:val="single" w:color="0070C0"/>
        </w:rPr>
      </w:pPr>
      <w:r>
        <w:rPr>
          <w:rStyle w:val="scxw241055003"/>
        </w:rPr>
        <w:br/>
      </w:r>
      <w:r>
        <w:rPr>
          <w:b/>
          <w:bCs/>
          <w:color w:val="7030A0"/>
          <w:sz w:val="26"/>
          <w:szCs w:val="26"/>
          <w:u w:val="single" w:color="7030A0"/>
          <w:shd w:val="clear" w:color="auto" w:fill="FFFFFF"/>
          <w:lang w:val="en-US"/>
        </w:rPr>
        <w:t>WOW Discipleship &amp; Justice Priorities:</w:t>
      </w:r>
      <w:r>
        <w:rPr>
          <w:color w:val="7030A0"/>
          <w:sz w:val="26"/>
          <w:szCs w:val="26"/>
          <w:u w:color="7030A0"/>
          <w:shd w:val="clear" w:color="auto" w:fill="FFFFFF"/>
        </w:rPr>
        <w:br/>
      </w:r>
      <w:r>
        <w:rPr>
          <w:b/>
          <w:bCs/>
          <w:color w:val="7030A0"/>
          <w:sz w:val="26"/>
          <w:szCs w:val="26"/>
          <w:u w:color="7030A0"/>
          <w:shd w:val="clear" w:color="auto" w:fill="FFFFFF"/>
        </w:rPr>
        <w:br/>
      </w:r>
      <w:r>
        <w:rPr>
          <w:b/>
          <w:bCs/>
          <w:color w:val="7030A0"/>
          <w:sz w:val="26"/>
          <w:szCs w:val="26"/>
          <w:u w:color="7030A0"/>
          <w:shd w:val="clear" w:color="auto" w:fill="FFFFFF"/>
          <w:lang w:val="en-US"/>
        </w:rPr>
        <w:t xml:space="preserve">Right Relations </w:t>
      </w:r>
      <w:r>
        <w:rPr>
          <w:color w:val="7030A0"/>
          <w:sz w:val="26"/>
          <w:szCs w:val="26"/>
          <w:u w:color="7030A0"/>
          <w:shd w:val="clear" w:color="auto" w:fill="FFFFFF"/>
          <w:lang w:val="en-US"/>
        </w:rPr>
        <w:t> </w:t>
      </w:r>
      <w:r>
        <w:rPr>
          <w:color w:val="7030A0"/>
          <w:sz w:val="26"/>
          <w:szCs w:val="26"/>
          <w:u w:color="7030A0"/>
          <w:shd w:val="clear" w:color="auto" w:fill="FFFFFF"/>
        </w:rPr>
        <w:br/>
      </w:r>
      <w:r>
        <w:rPr>
          <w:b/>
          <w:bCs/>
          <w:color w:val="7030A0"/>
          <w:sz w:val="26"/>
          <w:szCs w:val="26"/>
          <w:u w:color="7030A0"/>
          <w:shd w:val="clear" w:color="auto" w:fill="FFFFFF"/>
          <w:lang w:val="en-US"/>
        </w:rPr>
        <w:t xml:space="preserve">Camps/Youth/Faith Formation </w:t>
      </w:r>
      <w:r>
        <w:rPr>
          <w:color w:val="7030A0"/>
          <w:sz w:val="26"/>
          <w:szCs w:val="26"/>
          <w:u w:color="7030A0"/>
          <w:shd w:val="clear" w:color="auto" w:fill="FFFFFF"/>
          <w:lang w:val="en-US"/>
        </w:rPr>
        <w:t> </w:t>
      </w:r>
      <w:r>
        <w:rPr>
          <w:color w:val="7030A0"/>
          <w:sz w:val="26"/>
          <w:szCs w:val="26"/>
          <w:u w:color="7030A0"/>
          <w:shd w:val="clear" w:color="auto" w:fill="FFFFFF"/>
        </w:rPr>
        <w:br/>
      </w:r>
      <w:r>
        <w:rPr>
          <w:b/>
          <w:bCs/>
          <w:color w:val="7030A0"/>
          <w:sz w:val="26"/>
          <w:szCs w:val="26"/>
          <w:u w:color="7030A0"/>
          <w:shd w:val="clear" w:color="auto" w:fill="FFFFFF"/>
          <w:lang w:val="en-US"/>
        </w:rPr>
        <w:t>Chaplaincy</w:t>
      </w:r>
    </w:p>
    <w:p w:rsidR="00BF3C30" w:rsidRDefault="00BF3C30" w14:paraId="686D94C6" w14:textId="77777777">
      <w:pPr>
        <w:pStyle w:val="Body"/>
        <w:spacing w:after="160" w:line="256" w:lineRule="auto"/>
        <w:jc w:val="center"/>
        <w:rPr>
          <w:b/>
          <w:bCs/>
          <w:color w:val="0070C0"/>
          <w:sz w:val="22"/>
          <w:szCs w:val="22"/>
          <w:u w:color="0070C0"/>
        </w:rPr>
      </w:pPr>
    </w:p>
    <w:p w:rsidR="00BF3C30" w:rsidRDefault="00BF3C30" w14:paraId="0BA644CD" w14:textId="54445D9C">
      <w:pPr>
        <w:pStyle w:val="Body"/>
        <w:spacing w:before="360" w:after="160" w:line="257" w:lineRule="auto"/>
      </w:pPr>
    </w:p>
    <w:sectPr w:rsidR="00BF3C30">
      <w:headerReference w:type="default" r:id="rId11"/>
      <w:footerReference w:type="default" r:id="rId12"/>
      <w:pgSz w:w="12240" w:h="15840" w:orient="portrait"/>
      <w:pgMar w:top="1134" w:right="1440" w:bottom="1440" w:left="1440" w:header="709" w:footer="709"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32B" w:rsidRDefault="00E3132B" w14:paraId="44F51C2E" w14:textId="77777777">
      <w:r>
        <w:separator/>
      </w:r>
    </w:p>
  </w:endnote>
  <w:endnote w:type="continuationSeparator" w:id="0">
    <w:p w:rsidR="00E3132B" w:rsidRDefault="00E3132B" w14:paraId="5EA968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C30" w:rsidRDefault="00BF3C30" w14:paraId="5B443177"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32B" w:rsidRDefault="00E3132B" w14:paraId="102D0DCA" w14:textId="77777777">
      <w:r>
        <w:separator/>
      </w:r>
    </w:p>
  </w:footnote>
  <w:footnote w:type="continuationSeparator" w:id="0">
    <w:p w:rsidR="00E3132B" w:rsidRDefault="00E3132B" w14:paraId="03167C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C30" w:rsidRDefault="00CE1585" w14:paraId="119C685F" w14:textId="77777777">
    <w:pPr>
      <w:pStyle w:val="Header"/>
      <w:tabs>
        <w:tab w:val="clear" w:pos="9360"/>
        <w:tab w:val="right" w:pos="9340"/>
      </w:tabs>
      <w:jc w:val="right"/>
    </w:pPr>
    <w:r>
      <w:rPr>
        <w:rStyle w:val="scxw241055003"/>
      </w:rPr>
      <w:t>DJ 2024-</w:t>
    </w:r>
    <w:r>
      <w:fldChar w:fldCharType="begin"/>
    </w:r>
    <w:r>
      <w:instrText xml:space="preserve"> PAGE </w:instrText>
    </w:r>
    <w:r>
      <w:fldChar w:fldCharType="separate"/>
    </w:r>
    <w:r w:rsidR="00CC1E66">
      <w:rPr>
        <w:noProof/>
      </w:rPr>
      <w:t>26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A2E"/>
    <w:multiLevelType w:val="hybridMultilevel"/>
    <w:tmpl w:val="1194A54E"/>
    <w:styleLink w:val="ImportedStyle5"/>
    <w:lvl w:ilvl="0" w:tplc="454CCC4A">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7CDC6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7A27F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3AB08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14A30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968B2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042B0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76081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ECDA7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E06F95"/>
    <w:multiLevelType w:val="hybridMultilevel"/>
    <w:tmpl w:val="E0047970"/>
    <w:styleLink w:val="ImportedStyle4"/>
    <w:lvl w:ilvl="0" w:tplc="4FCA92A8">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CC9936">
      <w:start w:val="1"/>
      <w:numFmt w:val="bullet"/>
      <w:lvlText w:val="o"/>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DC85A4">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32B610">
      <w:start w:val="1"/>
      <w:numFmt w:val="bullet"/>
      <w:lvlText w:val="·"/>
      <w:lvlJc w:val="left"/>
      <w:pPr>
        <w:ind w:left="36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C6BF52">
      <w:start w:val="1"/>
      <w:numFmt w:val="bullet"/>
      <w:lvlText w:val="o"/>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ECFF82">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DCCF7A">
      <w:start w:val="1"/>
      <w:numFmt w:val="bullet"/>
      <w:lvlText w:val="·"/>
      <w:lvlJc w:val="left"/>
      <w:pPr>
        <w:ind w:left="57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7E397A">
      <w:start w:val="1"/>
      <w:numFmt w:val="bullet"/>
      <w:lvlText w:val="o"/>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2AC222">
      <w:start w:val="1"/>
      <w:numFmt w:val="bullet"/>
      <w:lvlText w:val="▪"/>
      <w:lvlJc w:val="left"/>
      <w:pPr>
        <w:ind w:left="72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632801"/>
    <w:multiLevelType w:val="hybridMultilevel"/>
    <w:tmpl w:val="1194A54E"/>
    <w:numStyleLink w:val="ImportedStyle5"/>
  </w:abstractNum>
  <w:abstractNum w:abstractNumId="3" w15:restartNumberingAfterBreak="0">
    <w:nsid w:val="2C491ED4"/>
    <w:multiLevelType w:val="hybridMultilevel"/>
    <w:tmpl w:val="AE60268A"/>
    <w:styleLink w:val="ImportedStyle2"/>
    <w:lvl w:ilvl="0" w:tplc="E0B054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B429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EA89CE">
      <w:start w:val="1"/>
      <w:numFmt w:val="lowerRoman"/>
      <w:lvlText w:val="%3."/>
      <w:lvlJc w:val="left"/>
      <w:pPr>
        <w:tabs>
          <w:tab w:val="left" w:pos="144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886F74">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A2C472">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7AFDE8">
      <w:start w:val="1"/>
      <w:numFmt w:val="lowerRoman"/>
      <w:lvlText w:val="%6."/>
      <w:lvlJc w:val="left"/>
      <w:pPr>
        <w:tabs>
          <w:tab w:val="left" w:pos="144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8901DBE">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4000FC">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EAD422">
      <w:start w:val="1"/>
      <w:numFmt w:val="lowerRoman"/>
      <w:lvlText w:val="%9."/>
      <w:lvlJc w:val="left"/>
      <w:pPr>
        <w:tabs>
          <w:tab w:val="left" w:pos="144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600B21"/>
    <w:multiLevelType w:val="hybridMultilevel"/>
    <w:tmpl w:val="631A728E"/>
    <w:styleLink w:val="ImportedStyle3"/>
    <w:lvl w:ilvl="0" w:tplc="321A96AA">
      <w:start w:val="1"/>
      <w:numFmt w:val="bullet"/>
      <w:lvlText w:val="·"/>
      <w:lvlJc w:val="left"/>
      <w:pPr>
        <w:ind w:left="1571"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3AD1C0">
      <w:start w:val="1"/>
      <w:numFmt w:val="bullet"/>
      <w:lvlText w:val="o"/>
      <w:lvlJc w:val="left"/>
      <w:pPr>
        <w:ind w:left="229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2E7828">
      <w:start w:val="1"/>
      <w:numFmt w:val="bullet"/>
      <w:lvlText w:val="▪"/>
      <w:lvlJc w:val="left"/>
      <w:pPr>
        <w:ind w:left="301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56F286">
      <w:start w:val="1"/>
      <w:numFmt w:val="bullet"/>
      <w:lvlText w:val="·"/>
      <w:lvlJc w:val="left"/>
      <w:pPr>
        <w:ind w:left="3731"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16E7F6">
      <w:start w:val="1"/>
      <w:numFmt w:val="bullet"/>
      <w:lvlText w:val="o"/>
      <w:lvlJc w:val="left"/>
      <w:pPr>
        <w:ind w:left="445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AA584E">
      <w:start w:val="1"/>
      <w:numFmt w:val="bullet"/>
      <w:lvlText w:val="▪"/>
      <w:lvlJc w:val="left"/>
      <w:pPr>
        <w:ind w:left="517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3C7266">
      <w:start w:val="1"/>
      <w:numFmt w:val="bullet"/>
      <w:lvlText w:val="·"/>
      <w:lvlJc w:val="left"/>
      <w:pPr>
        <w:ind w:left="5891"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36A7D2">
      <w:start w:val="1"/>
      <w:numFmt w:val="bullet"/>
      <w:lvlText w:val="o"/>
      <w:lvlJc w:val="left"/>
      <w:pPr>
        <w:ind w:left="661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B8B76A">
      <w:start w:val="1"/>
      <w:numFmt w:val="bullet"/>
      <w:lvlText w:val="▪"/>
      <w:lvlJc w:val="left"/>
      <w:pPr>
        <w:ind w:left="733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C854165"/>
    <w:multiLevelType w:val="hybridMultilevel"/>
    <w:tmpl w:val="AE60268A"/>
    <w:numStyleLink w:val="ImportedStyle2"/>
  </w:abstractNum>
  <w:abstractNum w:abstractNumId="6" w15:restartNumberingAfterBreak="0">
    <w:nsid w:val="53AC4028"/>
    <w:multiLevelType w:val="hybridMultilevel"/>
    <w:tmpl w:val="631A728E"/>
    <w:numStyleLink w:val="ImportedStyle3"/>
  </w:abstractNum>
  <w:abstractNum w:abstractNumId="7" w15:restartNumberingAfterBreak="0">
    <w:nsid w:val="7692091C"/>
    <w:multiLevelType w:val="hybridMultilevel"/>
    <w:tmpl w:val="E0047970"/>
    <w:numStyleLink w:val="ImportedStyle4"/>
  </w:abstractNum>
  <w:num w:numId="1">
    <w:abstractNumId w:val="3"/>
  </w:num>
  <w:num w:numId="2">
    <w:abstractNumId w:val="5"/>
  </w:num>
  <w:num w:numId="3">
    <w:abstractNumId w:val="4"/>
  </w:num>
  <w:num w:numId="4">
    <w:abstractNumId w:val="6"/>
  </w:num>
  <w:num w:numId="5">
    <w:abstractNumId w:val="5"/>
    <w:lvlOverride w:ilvl="0">
      <w:startOverride w:val="11"/>
    </w:lvlOverride>
  </w:num>
  <w:num w:numId="6">
    <w:abstractNumId w:val="5"/>
    <w:lvlOverride w:ilvl="0">
      <w:startOverride w:val="12"/>
    </w:lvlOverride>
  </w:num>
  <w:num w:numId="7">
    <w:abstractNumId w:val="1"/>
  </w:num>
  <w:num w:numId="8">
    <w:abstractNumId w:val="7"/>
  </w:num>
  <w:num w:numId="9">
    <w:abstractNumId w:val="5"/>
    <w:lvlOverride w:ilvl="0">
      <w:startOverride w:val="13"/>
    </w:lvlOverride>
  </w:num>
  <w:num w:numId="10">
    <w:abstractNumId w:val="0"/>
  </w:num>
  <w:num w:numId="1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30"/>
    <w:rsid w:val="000D5AD1"/>
    <w:rsid w:val="00155200"/>
    <w:rsid w:val="00250ED0"/>
    <w:rsid w:val="00416B61"/>
    <w:rsid w:val="00596D61"/>
    <w:rsid w:val="008E3214"/>
    <w:rsid w:val="008E7512"/>
    <w:rsid w:val="008F2D7A"/>
    <w:rsid w:val="00912BDB"/>
    <w:rsid w:val="00AE775E"/>
    <w:rsid w:val="00BF3C30"/>
    <w:rsid w:val="00CC1E66"/>
    <w:rsid w:val="00CE1585"/>
    <w:rsid w:val="00CE7376"/>
    <w:rsid w:val="00D52729"/>
    <w:rsid w:val="00E3132B"/>
    <w:rsid w:val="026669FB"/>
    <w:rsid w:val="0F93BCD6"/>
    <w:rsid w:val="317E55F0"/>
    <w:rsid w:val="3C09C999"/>
    <w:rsid w:val="3F2AEACB"/>
    <w:rsid w:val="7120A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1861"/>
  <w15:docId w15:val="{34CC8F6C-B02E-4C80-9C08-1B6E0D3AC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before="120"/>
    </w:pPr>
    <w:rPr>
      <w:rFonts w:ascii="Calibri" w:hAnsi="Calibri" w:cs="Arial Unicode MS"/>
      <w:color w:val="000000"/>
      <w:sz w:val="24"/>
      <w:szCs w:val="24"/>
      <w:u w:color="000000"/>
    </w:rPr>
  </w:style>
  <w:style w:type="character" w:styleId="scxw241055003" w:customStyle="1">
    <w:name w:val="scxw241055003"/>
    <w:rPr>
      <w:lang w:val="en-US"/>
    </w:rPr>
  </w:style>
  <w:style w:type="paragraph" w:styleId="HeaderFooter" w:customStyle="1">
    <w:name w:val="Header &amp; Footer"/>
    <w:pPr>
      <w:tabs>
        <w:tab w:val="right" w:pos="9020"/>
      </w:tabs>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paragraph" w:styleId="paragraph" w:customStyle="1">
    <w:name w:val="paragraph"/>
    <w:pPr>
      <w:spacing w:before="100" w:after="100"/>
    </w:pPr>
    <w:rPr>
      <w:rFonts w:cs="Arial Unicode MS"/>
      <w:color w:val="000000"/>
      <w:sz w:val="24"/>
      <w:szCs w:val="24"/>
      <w:u w:color="000000"/>
    </w:rPr>
  </w:style>
  <w:style w:type="paragraph" w:styleId="Body" w:customStyle="1">
    <w:name w:val="Body"/>
    <w:pPr>
      <w:spacing w:before="120" w:after="120" w:line="259" w:lineRule="auto"/>
    </w:pPr>
    <w:rPr>
      <w:rFonts w:ascii="Calibri" w:hAnsi="Calibri" w:cs="Arial Unicode MS"/>
      <w:color w:val="000000"/>
      <w:sz w:val="24"/>
      <w:szCs w:val="24"/>
      <w:u w:color="000000"/>
      <w:lang w:val="de-DE"/>
      <w14:textOutline w14:w="0" w14:cap="flat" w14:cmpd="sng" w14:algn="ctr">
        <w14:noFill/>
        <w14:prstDash w14:val="solid"/>
        <w14:bevel/>
      </w14:textOutline>
    </w:rPr>
  </w:style>
  <w:style w:type="paragraph" w:styleId="ListParagraph">
    <w:name w:val="List Paragraph"/>
    <w:pPr>
      <w:spacing w:before="120" w:after="120" w:line="259" w:lineRule="auto"/>
    </w:pPr>
    <w:rPr>
      <w:rFonts w:ascii="Calibri" w:hAnsi="Calibri" w:cs="Arial Unicode MS"/>
      <w:color w:val="000000"/>
      <w:sz w:val="24"/>
      <w:szCs w:val="24"/>
      <w:u w:color="000000"/>
    </w:rPr>
  </w:style>
  <w:style w:type="numbering" w:styleId="ImportedStyle2" w:customStyle="1">
    <w:name w:val="Imported Style 2"/>
    <w:pPr>
      <w:numPr>
        <w:numId w:val="1"/>
      </w:numPr>
    </w:pPr>
  </w:style>
  <w:style w:type="character" w:styleId="PlaceholderText">
    <w:name w:val="Placeholder Text"/>
    <w:rPr>
      <w:outline w:val="0"/>
      <w:color w:val="808080"/>
      <w:u w:color="808080"/>
      <w:lang w:val="en-US"/>
    </w:rPr>
  </w:style>
  <w:style w:type="character" w:styleId="Hyperlink0" w:customStyle="1">
    <w:name w:val="Hyperlink.0"/>
    <w:basedOn w:val="Hyperlink"/>
    <w:rPr>
      <w:outline w:val="0"/>
      <w:color w:val="0563C1"/>
      <w:u w:val="single" w:color="0563C1"/>
    </w:rPr>
  </w:style>
  <w:style w:type="numbering" w:styleId="ImportedStyle3" w:customStyle="1">
    <w:name w:val="Imported Style 3"/>
    <w:pPr>
      <w:numPr>
        <w:numId w:val="3"/>
      </w:numPr>
    </w:pPr>
  </w:style>
  <w:style w:type="numbering" w:styleId="ImportedStyle4" w:customStyle="1">
    <w:name w:val="Imported Style 4"/>
    <w:pPr>
      <w:numPr>
        <w:numId w:val="7"/>
      </w:numPr>
    </w:pPr>
  </w:style>
  <w:style w:type="numbering" w:styleId="ImportedStyle5" w:customStyle="1">
    <w:name w:val="Imported Style 5"/>
    <w:pPr>
      <w:numPr>
        <w:numId w:val="10"/>
      </w:numPr>
    </w:pPr>
  </w:style>
  <w:style w:type="paragraph" w:styleId="xmsolistparagraph" w:customStyle="1">
    <w:name w:val="x_msolistparagraph"/>
    <w:pPr>
      <w:spacing w:after="160" w:line="252"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hyperlink" Target="http://www.unjppi.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Label xmlns="eb6d8c5d-5b31-4807-8756-a31b61bec20d" xsi:nil="true"/>
    <TaxCatchAll xmlns="eb6d8c5d-5b31-4807-8756-a31b61bec20d">
      <Value>26</Value>
      <Value>123</Value>
      <Value>25</Value>
    </TaxCatchAll>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uccTrueDocumentDate xmlns="eb6d8c5d-5b31-4807-8756-a31b61bec20d">2024-05-21T17:40:05+00:00</uccTrueDocumentDate>
    <m878ec015a4f4b73a9ca52baf1f7d80f xmlns="eb6d8c5d-5b31-4807-8756-a31b61bec20d">
      <Terms xmlns="http://schemas.microsoft.com/office/infopath/2007/PartnerControls"/>
    </m878ec015a4f4b73a9ca52baf1f7d80f>
    <e7a2213cd6994bb591e363ef1cc0e9f0 xmlns="eb6d8c5d-5b31-4807-8756-a31b61bec20d">
      <Terms xmlns="http://schemas.microsoft.com/office/infopath/2007/PartnerControls"/>
    </e7a2213cd6994bb591e363ef1cc0e9f0>
    <Region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2024-05-21T04:00:00+00:00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p126a1a571b240d8902bec5f6cd463a3>
    <g95fd23594d2453fbcecf8b3832d3a17 xmlns="eb6d8c5d-5b31-4807-8756-a31b61bec20d">
      <Terms xmlns="http://schemas.microsoft.com/office/infopath/2007/PartnerControls"/>
    </g95fd23594d2453fbcecf8b3832d3a17>
    <jfa3a8bbdf0a4e6a859275c3d5cc9028 xmlns="eb6d8c5d-5b31-4807-8756-a31b61bec20d">
      <Terms xmlns="http://schemas.microsoft.com/office/infopath/2007/PartnerControls"/>
    </jfa3a8bbdf0a4e6a859275c3d5cc9028>
    <LegacyPath xmlns="eb6d8c5d-5b31-4807-8756-a31b61bec20d" xsi:nil="true"/>
    <RoutingRule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C WOW" ma:contentTypeID="0x0101007F0447A8E6C16F40A99E2D6A3630B0682D0004FEBDF92BCEF648A1A6367E8557658D" ma:contentTypeVersion="4" ma:contentTypeDescription="" ma:contentTypeScope="" ma:versionID="c3a0ea9714d5f7f5928243af0311cfc5">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9d74d9fe132d9f4ee499b5a34e9c68f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f0448ac-b814-4d2f-987e-7bdf460bc3f9}" ma:internalName="TaxCatchAll" ma:showField="CatchAllData"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f0448ac-b814-4d2f-987e-7bdf460bc3f9}" ma:internalName="TaxCatchAllLabel" ma:readOnly="true" ma:showField="CatchAllDataLabel"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Props1.xml><?xml version="1.0" encoding="utf-8"?>
<ds:datastoreItem xmlns:ds="http://schemas.openxmlformats.org/officeDocument/2006/customXml" ds:itemID="{63E2D1A2-8FD2-425C-8C3D-59D154230C0D}">
  <ds:schemaRefs>
    <ds:schemaRef ds:uri="http://schemas.microsoft.com/office/2006/metadata/properties"/>
    <ds:schemaRef ds:uri="http://schemas.microsoft.com/office/infopath/2007/PartnerControls"/>
    <ds:schemaRef ds:uri="aa856a29-94d0-4f1f-938d-b86c95778c2a"/>
    <ds:schemaRef ds:uri="c3ddf777-a4f4-4e8f-96b0-be33bf34215b"/>
  </ds:schemaRefs>
</ds:datastoreItem>
</file>

<file path=customXml/itemProps2.xml><?xml version="1.0" encoding="utf-8"?>
<ds:datastoreItem xmlns:ds="http://schemas.openxmlformats.org/officeDocument/2006/customXml" ds:itemID="{9F6F1656-7BAD-48E2-9BA6-A03326B7C5B6}">
  <ds:schemaRefs>
    <ds:schemaRef ds:uri="http://schemas.microsoft.com/sharepoint/v3/contenttype/forms"/>
  </ds:schemaRefs>
</ds:datastoreItem>
</file>

<file path=customXml/itemProps3.xml><?xml version="1.0" encoding="utf-8"?>
<ds:datastoreItem xmlns:ds="http://schemas.openxmlformats.org/officeDocument/2006/customXml" ds:itemID="{5C97C241-46DA-4078-84E8-1ED6CF25A217}"/>
</file>

<file path=customXml/itemProps4.xml><?xml version="1.0" encoding="utf-8"?>
<ds:datastoreItem xmlns:ds="http://schemas.openxmlformats.org/officeDocument/2006/customXml" ds:itemID="{CD8C29B3-7B29-430D-B69E-64A645BD9A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Krista Ford</cp:lastModifiedBy>
  <cp:revision>8</cp:revision>
  <dcterms:created xsi:type="dcterms:W3CDTF">2024-05-21T21:48:00Z</dcterms:created>
  <dcterms:modified xsi:type="dcterms:W3CDTF">2024-10-22T17:11:34Z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0x0101007F0447A8E6C16F40A99E2D6A3630B0682D0004FEBDF92BCEF648A1A6367E8557658D</vt:lpwstr>
  </property>
  <property fmtid="{D5CDD505-2E9C-101B-9397-08002B2CF9AE}" pid="3" name="UCCMonth">
    <vt:lpwstr/>
  </property>
  <property fmtid="{D5CDD505-2E9C-101B-9397-08002B2CF9AE}" pid="4" name="Area of Work">
    <vt:lpwstr>25;#Minutes|d7a9a860-4346-4f07-a655-f11569f12f02</vt:lpwstr>
  </property>
  <property fmtid="{D5CDD505-2E9C-101B-9397-08002B2CF9AE}" pid="5" name="CoF">
    <vt:lpwstr/>
  </property>
  <property fmtid="{D5CDD505-2E9C-101B-9397-08002B2CF9AE}" pid="6" name="uccDocumentType">
    <vt:lpwstr>26;#Minutes|114ac470-1915-45f1-be80-bdd1b25586d7</vt:lpwstr>
  </property>
  <property fmtid="{D5CDD505-2E9C-101B-9397-08002B2CF9AE}" pid="7" name="Pastoral Charge">
    <vt:lpwstr>123;#Commission|84bb2aa4-7add-4efe-bc2b-12a9dd59207b</vt:lpwstr>
  </property>
  <property fmtid="{D5CDD505-2E9C-101B-9397-08002B2CF9AE}" pid="8" name="UCCYear">
    <vt:lpwstr/>
  </property>
  <property fmtid="{D5CDD505-2E9C-101B-9397-08002B2CF9AE}" pid="9" name="Committee Document Status">
    <vt:lpwstr>Draft</vt:lpwstr>
  </property>
  <property fmtid="{D5CDD505-2E9C-101B-9397-08002B2CF9AE}" pid="10" name="CoF0">
    <vt:lpwstr/>
  </property>
  <property fmtid="{D5CDD505-2E9C-101B-9397-08002B2CF9AE}" pid="11" name="Topic">
    <vt:lpwstr/>
  </property>
  <property fmtid="{D5CDD505-2E9C-101B-9397-08002B2CF9AE}" pid="12" name="Meeting Start Date">
    <vt:filetime>2024-05-21T04:00:00Z</vt:filetime>
  </property>
  <property fmtid="{D5CDD505-2E9C-101B-9397-08002B2CF9AE}" pid="14" name="f49b9e187e8b4c6889988a4ada2a8b87">
    <vt:lpwstr>Minutes|d7a9a860-4346-4f07-a655-f11569f12f02</vt:lpwstr>
  </property>
  <property fmtid="{D5CDD505-2E9C-101B-9397-08002B2CF9AE}" pid="15" name="hc19ee630e1244d9a8af7a9f239dca9c">
    <vt:lpwstr>Commission|84bb2aa4-7add-4efe-bc2b-12a9dd59207b</vt:lpwstr>
  </property>
  <property fmtid="{D5CDD505-2E9C-101B-9397-08002B2CF9AE}" pid="17" name="Pastoral_x0020_Charge0">
    <vt:lpwstr/>
  </property>
  <property fmtid="{D5CDD505-2E9C-101B-9397-08002B2CF9AE}" pid="18" name="Area_x0020_of_x0020_Work0">
    <vt:lpwstr/>
  </property>
  <property fmtid="{D5CDD505-2E9C-101B-9397-08002B2CF9AE}" pid="20" name="Pastoral Charge0">
    <vt:lpwstr/>
  </property>
  <property fmtid="{D5CDD505-2E9C-101B-9397-08002B2CF9AE}" pid="21" name="Area of Work0">
    <vt:lpwstr/>
  </property>
  <property fmtid="{D5CDD505-2E9C-101B-9397-08002B2CF9AE}" pid="22" name="WOW Area of Work">
    <vt:lpwstr>25;#Minutes|d7a9a860-4346-4f07-a655-f11569f12f02</vt:lpwstr>
  </property>
  <property fmtid="{D5CDD505-2E9C-101B-9397-08002B2CF9AE}" pid="24" name="WOW_x0020_Pastoral_x0020_charge">
    <vt:lpwstr/>
  </property>
  <property fmtid="{D5CDD505-2E9C-101B-9397-08002B2CF9AE}" pid="25" name="p126a1a571b240d8902bec5f6cd463a3">
    <vt:lpwstr>Minutes|d7a9a860-4346-4f07-a655-f11569f12f02</vt:lpwstr>
  </property>
  <property fmtid="{D5CDD505-2E9C-101B-9397-08002B2CF9AE}" pid="26" name="g95fd23594d2453fbcecf8b3832d3a17">
    <vt:lpwstr/>
  </property>
  <property fmtid="{D5CDD505-2E9C-101B-9397-08002B2CF9AE}" pid="28" name="WOW_x0020_CoF">
    <vt:lpwstr/>
  </property>
  <property fmtid="{D5CDD505-2E9C-101B-9397-08002B2CF9AE}" pid="30" name="jfa3a8bbdf0a4e6a859275c3d5cc9028">
    <vt:lpwstr/>
  </property>
  <property fmtid="{D5CDD505-2E9C-101B-9397-08002B2CF9AE}" pid="32" name="WOW Pastoral charge">
    <vt:lpwstr/>
  </property>
  <property fmtid="{D5CDD505-2E9C-101B-9397-08002B2CF9AE}" pid="34" name="WOW CoF">
    <vt:lpwstr/>
  </property>
  <property fmtid="{D5CDD505-2E9C-101B-9397-08002B2CF9AE}" pid="35" name="ib565cec20054514afd91a4fa5155190">
    <vt:lpwstr/>
  </property>
  <property fmtid="{D5CDD505-2E9C-101B-9397-08002B2CF9AE}" pid="37" name="Pastoral_x0020_Charge">
    <vt:lpwstr>123;#Commission|84bb2aa4-7add-4efe-bc2b-12a9dd59207b</vt:lpwstr>
  </property>
  <property fmtid="{D5CDD505-2E9C-101B-9397-08002B2CF9AE}" pid="38" name="obf6689c7db74dffadd621049dc1c1d2">
    <vt:lpwstr/>
  </property>
  <property fmtid="{D5CDD505-2E9C-101B-9397-08002B2CF9AE}" pid="39" name="m2c211233a4b4765aaca5fce54bf51e3">
    <vt:lpwstr/>
  </property>
  <property fmtid="{D5CDD505-2E9C-101B-9397-08002B2CF9AE}" pid="40" name="Area_x0020_of_x0020_Work">
    <vt:lpwstr>25;#Minutes|d7a9a860-4346-4f07-a655-f11569f12f02</vt:lpwstr>
  </property>
  <property fmtid="{D5CDD505-2E9C-101B-9397-08002B2CF9AE}" pid="41" name="n9e930e82c444989b3ce07b3a1b02f0c">
    <vt:lpwstr/>
  </property>
  <property fmtid="{D5CDD505-2E9C-101B-9397-08002B2CF9AE}" pid="42" name="WOW_x0020_Area_x0020_of_x0020_Work">
    <vt:lpwstr>25;#Minutes|d7a9a860-4346-4f07-a655-f11569f12f02</vt:lpwstr>
  </property>
</Properties>
</file>