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58F5" w14:textId="77777777" w:rsidR="00FA1F5E" w:rsidRDefault="00FA1F5E" w:rsidP="00FA1F5E">
      <w:pPr>
        <w:tabs>
          <w:tab w:val="center" w:pos="4680"/>
          <w:tab w:val="right" w:pos="9360"/>
        </w:tabs>
        <w:rPr>
          <w:rFonts w:cs="Calibri"/>
          <w:i/>
          <w:sz w:val="18"/>
          <w:szCs w:val="18"/>
        </w:rPr>
      </w:pPr>
    </w:p>
    <w:p w14:paraId="364F84F3" w14:textId="77777777" w:rsidR="00FA1F5E" w:rsidRDefault="00FA1F5E" w:rsidP="00FA1F5E">
      <w:pPr>
        <w:tabs>
          <w:tab w:val="center" w:pos="4680"/>
          <w:tab w:val="right" w:pos="9360"/>
        </w:tabs>
        <w:rPr>
          <w:rFonts w:cs="Calibri"/>
          <w:i/>
          <w:sz w:val="18"/>
          <w:szCs w:val="18"/>
        </w:rPr>
      </w:pPr>
    </w:p>
    <w:p w14:paraId="23AC1EDE" w14:textId="77777777" w:rsidR="00FA1F5E" w:rsidRPr="00F10C9B" w:rsidRDefault="00FA1F5E" w:rsidP="00FA1F5E">
      <w:pPr>
        <w:tabs>
          <w:tab w:val="center" w:pos="4680"/>
          <w:tab w:val="right" w:pos="9360"/>
        </w:tabs>
        <w:rPr>
          <w:rFonts w:cs="Calibri"/>
          <w:i/>
          <w:sz w:val="18"/>
          <w:szCs w:val="18"/>
        </w:rPr>
      </w:pPr>
      <w:r>
        <w:rPr>
          <w:rFonts w:cs="Calibri"/>
          <w:i/>
          <w:sz w:val="18"/>
          <w:szCs w:val="18"/>
        </w:rPr>
        <w:t>45th</w:t>
      </w:r>
      <w:r w:rsidRPr="00F10C9B">
        <w:rPr>
          <w:rFonts w:cs="Calibri"/>
          <w:i/>
          <w:sz w:val="18"/>
          <w:szCs w:val="18"/>
        </w:rPr>
        <w:t xml:space="preserve"> General Council, </w:t>
      </w:r>
      <w:r>
        <w:rPr>
          <w:rFonts w:cs="Calibri"/>
          <w:i/>
          <w:sz w:val="18"/>
          <w:szCs w:val="18"/>
        </w:rPr>
        <w:t>August 7-12,</w:t>
      </w:r>
      <w:r w:rsidRPr="00F10C9B">
        <w:rPr>
          <w:rFonts w:cs="Calibri"/>
          <w:i/>
          <w:sz w:val="18"/>
          <w:szCs w:val="18"/>
        </w:rPr>
        <w:t xml:space="preserve"> 20</w:t>
      </w:r>
      <w:r>
        <w:rPr>
          <w:rFonts w:cs="Calibri"/>
          <w:i/>
          <w:sz w:val="18"/>
          <w:szCs w:val="18"/>
        </w:rPr>
        <w:t>25</w:t>
      </w:r>
      <w:r w:rsidRPr="00F10C9B">
        <w:rPr>
          <w:rFonts w:cs="Calibri"/>
          <w:i/>
          <w:sz w:val="18"/>
          <w:szCs w:val="18"/>
        </w:rPr>
        <w:tab/>
      </w:r>
      <w:r>
        <w:rPr>
          <w:rFonts w:cs="Calibri"/>
          <w:i/>
          <w:sz w:val="18"/>
          <w:szCs w:val="18"/>
        </w:rPr>
        <w:t>Calgary, Alberta</w:t>
      </w:r>
      <w:r w:rsidRPr="00F10C9B">
        <w:rPr>
          <w:rFonts w:cs="Calibri"/>
          <w:i/>
          <w:sz w:val="18"/>
          <w:szCs w:val="18"/>
        </w:rPr>
        <w:tab/>
        <w:t xml:space="preserve">For </w:t>
      </w:r>
      <w:r>
        <w:rPr>
          <w:rFonts w:cs="Calibri"/>
          <w:i/>
          <w:sz w:val="18"/>
          <w:szCs w:val="18"/>
        </w:rPr>
        <w:t>Action</w:t>
      </w:r>
    </w:p>
    <w:p w14:paraId="1D28F428" w14:textId="77777777" w:rsidR="00FA1F5E" w:rsidRDefault="00FA1F5E" w:rsidP="00FA1F5E">
      <w:pPr>
        <w:rPr>
          <w:rFonts w:cstheme="minorHAnsi"/>
          <w:color w:val="000000"/>
          <w:sz w:val="22"/>
          <w:szCs w:val="22"/>
        </w:rPr>
      </w:pPr>
    </w:p>
    <w:p w14:paraId="0C327497" w14:textId="67FA0C91" w:rsidR="0058012E" w:rsidRPr="00AF51CC" w:rsidRDefault="0058012E" w:rsidP="00FA1F5E">
      <w:pPr>
        <w:ind w:left="360" w:hanging="360"/>
        <w:outlineLvl w:val="0"/>
        <w:rPr>
          <w:rFonts w:eastAsia="Calibri" w:cstheme="minorHAnsi"/>
          <w:b/>
          <w:color w:val="000000"/>
          <w:sz w:val="22"/>
          <w:szCs w:val="22"/>
        </w:rPr>
      </w:pPr>
      <w:r w:rsidRPr="00AF51CC">
        <w:rPr>
          <w:rFonts w:eastAsia="Calibri" w:cstheme="minorHAnsi"/>
          <w:b/>
          <w:color w:val="000000"/>
          <w:sz w:val="22"/>
          <w:szCs w:val="22"/>
        </w:rPr>
        <w:t>Western Ontario Waterways Regional Council</w:t>
      </w:r>
    </w:p>
    <w:p w14:paraId="472B5D46" w14:textId="32928143" w:rsidR="00FA1F5E" w:rsidRPr="00AF51CC" w:rsidRDefault="0058012E" w:rsidP="0058012E">
      <w:pPr>
        <w:ind w:left="357" w:hanging="357"/>
        <w:outlineLvl w:val="0"/>
        <w:rPr>
          <w:rFonts w:eastAsiaTheme="minorHAnsi" w:cstheme="minorHAnsi"/>
          <w:iCs/>
          <w:color w:val="000000" w:themeColor="text1"/>
          <w:sz w:val="22"/>
          <w:szCs w:val="22"/>
        </w:rPr>
      </w:pPr>
      <w:r w:rsidRPr="00AF51CC">
        <w:rPr>
          <w:rFonts w:eastAsia="Calibri" w:cstheme="minorHAnsi"/>
          <w:b/>
          <w:color w:val="000000"/>
          <w:sz w:val="22"/>
          <w:szCs w:val="22"/>
        </w:rPr>
        <w:t>Proposal 3</w:t>
      </w:r>
      <w:r w:rsidR="00FA1F5E" w:rsidRPr="00AF51CC">
        <w:rPr>
          <w:rFonts w:eastAsia="Calibri" w:cstheme="minorHAnsi"/>
          <w:b/>
          <w:color w:val="000000"/>
          <w:sz w:val="22"/>
          <w:szCs w:val="22"/>
        </w:rPr>
        <w:t xml:space="preserve"> </w:t>
      </w:r>
      <w:r w:rsidR="00FA1F5E" w:rsidRPr="00AF51CC">
        <w:rPr>
          <w:rFonts w:eastAsia="Calibri" w:cstheme="minorHAnsi"/>
          <w:color w:val="000000"/>
          <w:sz w:val="22"/>
          <w:szCs w:val="22"/>
        </w:rPr>
        <w:t>A proposal</w:t>
      </w:r>
      <w:r w:rsidR="00FA1F5E" w:rsidRPr="00AF51CC">
        <w:rPr>
          <w:rFonts w:eastAsia="Calibri" w:cstheme="minorHAnsi"/>
          <w:b/>
          <w:color w:val="000000"/>
          <w:sz w:val="22"/>
          <w:szCs w:val="22"/>
        </w:rPr>
        <w:t xml:space="preserve"> </w:t>
      </w:r>
      <w:r w:rsidR="00FA1F5E" w:rsidRPr="00AF51CC">
        <w:rPr>
          <w:rFonts w:eastAsiaTheme="minorHAnsi" w:cstheme="minorHAnsi"/>
          <w:iCs/>
          <w:color w:val="000000" w:themeColor="text1"/>
          <w:sz w:val="22"/>
          <w:szCs w:val="22"/>
        </w:rPr>
        <w:t>to allow adherents to be elected to Governing Bodies of Communities of Faith in</w:t>
      </w:r>
      <w:r w:rsidRPr="00AF51CC">
        <w:rPr>
          <w:rFonts w:eastAsiaTheme="minorHAnsi" w:cstheme="minorHAnsi"/>
          <w:iCs/>
          <w:color w:val="000000" w:themeColor="text1"/>
          <w:sz w:val="22"/>
          <w:szCs w:val="22"/>
        </w:rPr>
        <w:t xml:space="preserve"> </w:t>
      </w:r>
      <w:r w:rsidR="00FA1F5E" w:rsidRPr="00AF51CC">
        <w:rPr>
          <w:rFonts w:eastAsiaTheme="minorHAnsi" w:cstheme="minorHAnsi"/>
          <w:iCs/>
          <w:color w:val="000000" w:themeColor="text1"/>
          <w:sz w:val="22"/>
          <w:szCs w:val="22"/>
        </w:rPr>
        <w:t xml:space="preserve">the </w:t>
      </w:r>
      <w:r w:rsidR="00AF51CC">
        <w:rPr>
          <w:rFonts w:eastAsiaTheme="minorHAnsi" w:cstheme="minorHAnsi"/>
          <w:iCs/>
          <w:color w:val="000000" w:themeColor="text1"/>
          <w:sz w:val="22"/>
          <w:szCs w:val="22"/>
        </w:rPr>
        <w:tab/>
        <w:t xml:space="preserve">      </w:t>
      </w:r>
      <w:bookmarkStart w:id="0" w:name="_GoBack"/>
      <w:bookmarkEnd w:id="0"/>
      <w:r w:rsidR="00FA1F5E" w:rsidRPr="00AF51CC">
        <w:rPr>
          <w:rFonts w:eastAsiaTheme="minorHAnsi" w:cstheme="minorHAnsi"/>
          <w:iCs/>
          <w:color w:val="000000" w:themeColor="text1"/>
          <w:sz w:val="22"/>
          <w:szCs w:val="22"/>
        </w:rPr>
        <w:t>United Church of Canada.</w:t>
      </w:r>
    </w:p>
    <w:p w14:paraId="3386ADD7" w14:textId="77777777" w:rsidR="00FA1F5E" w:rsidRPr="00AF51CC" w:rsidRDefault="00FA1F5E" w:rsidP="00FA1F5E">
      <w:pPr>
        <w:rPr>
          <w:rFonts w:eastAsia="Calibri" w:cstheme="minorHAnsi"/>
          <w:b/>
          <w:bCs/>
          <w:sz w:val="22"/>
          <w:szCs w:val="22"/>
        </w:rPr>
      </w:pPr>
      <w:r w:rsidRPr="00AF51CC">
        <w:rPr>
          <w:rFonts w:eastAsia="Calibri" w:cstheme="minorHAnsi"/>
          <w:b/>
          <w:bCs/>
          <w:sz w:val="22"/>
          <w:szCs w:val="22"/>
        </w:rPr>
        <w:t>Origin: Glen Morris United Church, Official Board</w:t>
      </w:r>
    </w:p>
    <w:p w14:paraId="50C7DD4F" w14:textId="77777777" w:rsidR="00FA1F5E" w:rsidRPr="00AF51CC" w:rsidRDefault="00FA1F5E" w:rsidP="00FA1F5E">
      <w:pPr>
        <w:rPr>
          <w:rFonts w:eastAsia="Calibri" w:cstheme="minorHAnsi"/>
          <w:b/>
          <w:bCs/>
          <w:szCs w:val="24"/>
        </w:rPr>
      </w:pPr>
    </w:p>
    <w:p w14:paraId="1E81EF20" w14:textId="77777777" w:rsidR="00FA1F5E" w:rsidRPr="00AF51CC" w:rsidRDefault="00FA1F5E" w:rsidP="00AF51CC">
      <w:pPr>
        <w:pStyle w:val="ListParagraph"/>
        <w:numPr>
          <w:ilvl w:val="0"/>
          <w:numId w:val="1"/>
        </w:numPr>
        <w:contextualSpacing w:val="0"/>
        <w:rPr>
          <w:rFonts w:eastAsia="Calibri" w:cstheme="minorHAnsi"/>
          <w:b/>
          <w:bCs/>
          <w:sz w:val="22"/>
          <w:szCs w:val="22"/>
        </w:rPr>
      </w:pPr>
      <w:r w:rsidRPr="00AF51CC">
        <w:rPr>
          <w:rFonts w:eastAsia="Yu Mincho" w:cstheme="minorHAnsi"/>
          <w:b/>
          <w:bCs/>
          <w:sz w:val="22"/>
          <w:szCs w:val="22"/>
        </w:rPr>
        <w:t xml:space="preserve">What is the issue? Why is it important? </w:t>
      </w:r>
    </w:p>
    <w:p w14:paraId="3ED6DD6C" w14:textId="471AF90C" w:rsidR="00FA1F5E" w:rsidRPr="00AF51CC" w:rsidRDefault="00FA1F5E" w:rsidP="00AF51CC">
      <w:pPr>
        <w:pStyle w:val="ListParagraph"/>
        <w:contextualSpacing w:val="0"/>
        <w:rPr>
          <w:rFonts w:eastAsiaTheme="minorHAnsi" w:cstheme="minorHAnsi"/>
          <w:iCs/>
          <w:color w:val="000000" w:themeColor="text1"/>
          <w:sz w:val="22"/>
          <w:szCs w:val="22"/>
        </w:rPr>
      </w:pPr>
      <w:r w:rsidRPr="00AF51CC">
        <w:rPr>
          <w:rFonts w:eastAsiaTheme="minorHAnsi" w:cstheme="minorHAnsi"/>
          <w:iCs/>
          <w:color w:val="000000" w:themeColor="text1"/>
          <w:sz w:val="22"/>
          <w:szCs w:val="22"/>
        </w:rPr>
        <w:t xml:space="preserve">Glen Morris United Church and likely other small churches have difficulty filling all positions on their Governing Bodies due to the limited number of full members in their congregations. Many adherents are faithful and devout Christians who possess skills and resources to become invaluable members of Governing Bodies. They are willing to be nominated and elected to Governing Bodies to contribute to the life of work of their churches. </w:t>
      </w:r>
      <w:r w:rsidR="00D256F1" w:rsidRPr="00AF51CC">
        <w:rPr>
          <w:rFonts w:eastAsiaTheme="minorHAnsi" w:cstheme="minorHAnsi"/>
          <w:iCs/>
          <w:color w:val="000000" w:themeColor="text1"/>
          <w:sz w:val="22"/>
          <w:szCs w:val="22"/>
        </w:rPr>
        <w:t>t</w:t>
      </w:r>
      <w:r w:rsidRPr="00AF51CC">
        <w:rPr>
          <w:rFonts w:eastAsiaTheme="minorHAnsi" w:cstheme="minorHAnsi"/>
          <w:iCs/>
          <w:color w:val="000000" w:themeColor="text1"/>
          <w:sz w:val="22"/>
          <w:szCs w:val="22"/>
        </w:rPr>
        <w:t>his is an important issue since it very likely affects United Churches throughout Canada.</w:t>
      </w:r>
    </w:p>
    <w:p w14:paraId="53F95F43" w14:textId="77777777" w:rsidR="00FA1F5E" w:rsidRPr="00AF51CC" w:rsidRDefault="00FA1F5E" w:rsidP="00AF51CC">
      <w:pPr>
        <w:rPr>
          <w:rFonts w:eastAsia="Calibri" w:cstheme="minorHAnsi"/>
          <w:b/>
          <w:bCs/>
          <w:sz w:val="22"/>
          <w:szCs w:val="22"/>
          <w:lang w:val="en-US"/>
        </w:rPr>
      </w:pPr>
    </w:p>
    <w:p w14:paraId="20C85DD1" w14:textId="77777777" w:rsidR="00FA1F5E" w:rsidRPr="00AF51CC" w:rsidRDefault="00FA1F5E" w:rsidP="00AF51CC">
      <w:pPr>
        <w:pStyle w:val="ListParagraph"/>
        <w:numPr>
          <w:ilvl w:val="0"/>
          <w:numId w:val="1"/>
        </w:numPr>
        <w:contextualSpacing w:val="0"/>
        <w:rPr>
          <w:rFonts w:eastAsia="Yu Mincho" w:cstheme="minorHAnsi"/>
          <w:b/>
          <w:bCs/>
          <w:sz w:val="22"/>
          <w:szCs w:val="22"/>
        </w:rPr>
      </w:pPr>
      <w:r w:rsidRPr="00AF51CC">
        <w:rPr>
          <w:rFonts w:eastAsia="Yu Mincho" w:cstheme="minorHAnsi"/>
          <w:b/>
          <w:bCs/>
          <w:sz w:val="22"/>
          <w:szCs w:val="22"/>
        </w:rPr>
        <w:t xml:space="preserve"> What is happening now?</w:t>
      </w:r>
    </w:p>
    <w:p w14:paraId="104AD1A9" w14:textId="77777777" w:rsidR="00FA1F5E" w:rsidRPr="00AF51CC" w:rsidRDefault="00FA1F5E" w:rsidP="00AF51CC">
      <w:pPr>
        <w:pStyle w:val="ListParagraph"/>
        <w:contextualSpacing w:val="0"/>
        <w:rPr>
          <w:rStyle w:val="Strong"/>
          <w:rFonts w:eastAsiaTheme="minorEastAsia" w:cstheme="minorHAnsi"/>
          <w:b w:val="0"/>
          <w:sz w:val="22"/>
          <w:szCs w:val="22"/>
        </w:rPr>
      </w:pPr>
      <w:r w:rsidRPr="00AF51CC">
        <w:rPr>
          <w:rStyle w:val="Strong"/>
          <w:rFonts w:eastAsiaTheme="minorEastAsia" w:cstheme="minorHAnsi"/>
          <w:b w:val="0"/>
          <w:sz w:val="22"/>
          <w:szCs w:val="22"/>
        </w:rPr>
        <w:t>The Manual of the United Church of Canada (Bylaw B7.3.1) restricts (lay) membership on Governing Bodies to full members, with one exception – if Regional Council grants approval of an exception based on “special circumstances”.  The Manual does not provide a reason for this restriction on adherents; it does not give any definition of “special circumstances”; and it does not clarify the “exception” granting process.</w:t>
      </w:r>
    </w:p>
    <w:p w14:paraId="215A0628" w14:textId="77777777" w:rsidR="00FA1F5E" w:rsidRPr="00AF51CC" w:rsidRDefault="00FA1F5E" w:rsidP="00AF51CC">
      <w:pPr>
        <w:rPr>
          <w:rFonts w:eastAsia="Yu Mincho" w:cstheme="minorHAnsi"/>
          <w:color w:val="000000"/>
          <w:sz w:val="22"/>
          <w:szCs w:val="22"/>
        </w:rPr>
      </w:pPr>
    </w:p>
    <w:p w14:paraId="15AAE422" w14:textId="77777777" w:rsidR="00FA1F5E" w:rsidRPr="00AF51CC" w:rsidRDefault="00FA1F5E" w:rsidP="00AF51CC">
      <w:pPr>
        <w:numPr>
          <w:ilvl w:val="0"/>
          <w:numId w:val="1"/>
        </w:numPr>
        <w:rPr>
          <w:rFonts w:eastAsia="Yu Mincho" w:cstheme="minorHAnsi"/>
          <w:b/>
          <w:bCs/>
          <w:sz w:val="22"/>
          <w:szCs w:val="22"/>
        </w:rPr>
      </w:pPr>
      <w:r w:rsidRPr="00AF51CC">
        <w:rPr>
          <w:rFonts w:eastAsia="Yu Mincho" w:cstheme="minorHAnsi"/>
          <w:b/>
          <w:bCs/>
          <w:sz w:val="22"/>
          <w:szCs w:val="22"/>
        </w:rPr>
        <w:t xml:space="preserve"> What is the recommendation? </w:t>
      </w:r>
    </w:p>
    <w:p w14:paraId="5CFEA86E" w14:textId="77777777" w:rsidR="00FA1F5E" w:rsidRPr="00AF51CC" w:rsidRDefault="00FA1F5E" w:rsidP="00AF51CC">
      <w:pPr>
        <w:ind w:left="360"/>
        <w:rPr>
          <w:rFonts w:eastAsiaTheme="minorEastAsia" w:cstheme="minorHAnsi"/>
          <w:iCs/>
          <w:sz w:val="22"/>
          <w:szCs w:val="22"/>
        </w:rPr>
      </w:pPr>
      <w:r w:rsidRPr="00AF51CC">
        <w:rPr>
          <w:rFonts w:eastAsiaTheme="minorEastAsia" w:cstheme="minorHAnsi"/>
          <w:iCs/>
          <w:sz w:val="22"/>
          <w:szCs w:val="22"/>
        </w:rPr>
        <w:t>It is the recommendation of the Official Board of Glen Morris United Church that General Council revise The Manual Bylaw B7.3.1. as follows:</w:t>
      </w:r>
    </w:p>
    <w:p w14:paraId="2EC443A0" w14:textId="77777777" w:rsidR="00FA1F5E" w:rsidRPr="00AF51CC" w:rsidRDefault="00FA1F5E" w:rsidP="00AF51CC">
      <w:pPr>
        <w:ind w:left="720"/>
        <w:rPr>
          <w:rFonts w:eastAsiaTheme="minorEastAsia" w:cstheme="minorHAnsi"/>
          <w:b/>
          <w:iCs/>
          <w:sz w:val="22"/>
          <w:szCs w:val="22"/>
        </w:rPr>
      </w:pPr>
      <w:r w:rsidRPr="00AF51CC">
        <w:rPr>
          <w:rFonts w:eastAsiaTheme="minorEastAsia" w:cstheme="minorHAnsi"/>
          <w:b/>
          <w:iCs/>
          <w:sz w:val="22"/>
          <w:szCs w:val="22"/>
        </w:rPr>
        <w:t>B7.3.1.  General</w:t>
      </w:r>
    </w:p>
    <w:p w14:paraId="3A632EB6" w14:textId="77777777" w:rsidR="00FA1F5E" w:rsidRPr="00AF51CC" w:rsidRDefault="00FA1F5E" w:rsidP="00AF51CC">
      <w:pPr>
        <w:ind w:left="720"/>
        <w:rPr>
          <w:rFonts w:eastAsiaTheme="minorEastAsia" w:cstheme="minorHAnsi"/>
          <w:iCs/>
          <w:sz w:val="22"/>
          <w:szCs w:val="22"/>
        </w:rPr>
      </w:pPr>
      <w:r w:rsidRPr="00AF51CC">
        <w:rPr>
          <w:rFonts w:eastAsiaTheme="minorEastAsia" w:cstheme="minorHAnsi"/>
          <w:iCs/>
          <w:sz w:val="22"/>
          <w:szCs w:val="22"/>
        </w:rPr>
        <w:t>The Governing Body has the following members:</w:t>
      </w:r>
    </w:p>
    <w:p w14:paraId="0A03D0F1" w14:textId="477715E3" w:rsidR="00FA1F5E" w:rsidRPr="00AF51CC" w:rsidRDefault="00FA1F5E" w:rsidP="00AF51CC">
      <w:pPr>
        <w:ind w:left="1156" w:hanging="436"/>
        <w:rPr>
          <w:rFonts w:eastAsiaTheme="minorEastAsia" w:cstheme="minorHAnsi"/>
          <w:iCs/>
          <w:sz w:val="22"/>
          <w:szCs w:val="22"/>
        </w:rPr>
      </w:pPr>
      <w:r w:rsidRPr="00AF51CC">
        <w:rPr>
          <w:rFonts w:eastAsiaTheme="minorEastAsia" w:cstheme="minorHAnsi"/>
          <w:iCs/>
          <w:sz w:val="22"/>
          <w:szCs w:val="22"/>
        </w:rPr>
        <w:t>A</w:t>
      </w:r>
      <w:r w:rsidR="0058012E" w:rsidRPr="00AF51CC">
        <w:rPr>
          <w:rFonts w:eastAsiaTheme="minorEastAsia" w:cstheme="minorHAnsi"/>
          <w:iCs/>
          <w:sz w:val="22"/>
          <w:szCs w:val="22"/>
        </w:rPr>
        <w:t xml:space="preserve">    </w:t>
      </w:r>
      <w:r w:rsidRPr="00AF51CC">
        <w:rPr>
          <w:rFonts w:eastAsiaTheme="minorEastAsia" w:cstheme="minorHAnsi"/>
          <w:iCs/>
          <w:sz w:val="22"/>
          <w:szCs w:val="22"/>
        </w:rPr>
        <w:t>The full members and adherents of the congregation elected by the congregation or pastoral charge;</w:t>
      </w:r>
    </w:p>
    <w:p w14:paraId="4F735257" w14:textId="77777777" w:rsidR="00FA1F5E" w:rsidRPr="00AF51CC" w:rsidRDefault="00FA1F5E" w:rsidP="00AF51CC">
      <w:pPr>
        <w:ind w:left="436" w:firstLine="284"/>
        <w:rPr>
          <w:rFonts w:eastAsiaTheme="minorEastAsia" w:cstheme="minorHAnsi"/>
          <w:iCs/>
          <w:sz w:val="22"/>
          <w:szCs w:val="22"/>
        </w:rPr>
      </w:pPr>
      <w:r w:rsidRPr="00AF51CC">
        <w:rPr>
          <w:rFonts w:eastAsiaTheme="minorEastAsia" w:cstheme="minorHAnsi"/>
          <w:iCs/>
          <w:sz w:val="22"/>
          <w:szCs w:val="22"/>
        </w:rPr>
        <w:t xml:space="preserve">B </w:t>
      </w:r>
      <w:r w:rsidRPr="00AF51CC">
        <w:rPr>
          <w:rFonts w:eastAsiaTheme="minorEastAsia" w:cstheme="minorHAnsi"/>
          <w:iCs/>
          <w:sz w:val="22"/>
          <w:szCs w:val="22"/>
        </w:rPr>
        <w:tab/>
        <w:t>Unchanged</w:t>
      </w:r>
    </w:p>
    <w:p w14:paraId="162AB491" w14:textId="77777777" w:rsidR="00FA1F5E" w:rsidRPr="00AF51CC" w:rsidRDefault="00FA1F5E" w:rsidP="00AF51CC">
      <w:pPr>
        <w:ind w:left="720"/>
        <w:rPr>
          <w:rFonts w:eastAsiaTheme="minorEastAsia" w:cstheme="minorHAnsi"/>
          <w:iCs/>
          <w:sz w:val="22"/>
          <w:szCs w:val="22"/>
        </w:rPr>
      </w:pPr>
      <w:r w:rsidRPr="00AF51CC">
        <w:rPr>
          <w:rFonts w:eastAsiaTheme="minorEastAsia" w:cstheme="minorHAnsi"/>
          <w:iCs/>
          <w:sz w:val="22"/>
          <w:szCs w:val="22"/>
        </w:rPr>
        <w:t>C</w:t>
      </w:r>
      <w:r w:rsidRPr="00AF51CC">
        <w:rPr>
          <w:rFonts w:eastAsiaTheme="minorEastAsia" w:cstheme="minorHAnsi"/>
          <w:iCs/>
          <w:sz w:val="22"/>
          <w:szCs w:val="22"/>
        </w:rPr>
        <w:tab/>
        <w:t>Unchanged</w:t>
      </w:r>
    </w:p>
    <w:p w14:paraId="7F5DD3CC" w14:textId="77777777" w:rsidR="00FA1F5E" w:rsidRPr="00AF51CC" w:rsidRDefault="00FA1F5E" w:rsidP="00AF51CC">
      <w:pPr>
        <w:ind w:left="436" w:firstLine="284"/>
        <w:rPr>
          <w:rFonts w:eastAsiaTheme="minorEastAsia" w:cstheme="minorHAnsi"/>
          <w:iCs/>
          <w:sz w:val="22"/>
          <w:szCs w:val="22"/>
        </w:rPr>
      </w:pPr>
      <w:r w:rsidRPr="00AF51CC">
        <w:rPr>
          <w:rFonts w:eastAsiaTheme="minorEastAsia" w:cstheme="minorHAnsi"/>
          <w:iCs/>
          <w:sz w:val="22"/>
          <w:szCs w:val="22"/>
        </w:rPr>
        <w:t>D</w:t>
      </w:r>
      <w:r w:rsidRPr="00AF51CC">
        <w:rPr>
          <w:rFonts w:eastAsiaTheme="minorEastAsia" w:cstheme="minorHAnsi"/>
          <w:iCs/>
          <w:sz w:val="22"/>
          <w:szCs w:val="22"/>
        </w:rPr>
        <w:tab/>
        <w:t>Unchanged</w:t>
      </w:r>
    </w:p>
    <w:p w14:paraId="4D9330FE" w14:textId="77777777" w:rsidR="00FA1F5E" w:rsidRPr="00AF51CC" w:rsidRDefault="00FA1F5E" w:rsidP="00AF51CC">
      <w:pPr>
        <w:ind w:left="436" w:firstLine="284"/>
        <w:rPr>
          <w:rFonts w:eastAsiaTheme="minorEastAsia" w:cstheme="minorHAnsi"/>
          <w:iCs/>
          <w:sz w:val="22"/>
          <w:szCs w:val="22"/>
        </w:rPr>
      </w:pPr>
      <w:r w:rsidRPr="00AF51CC">
        <w:rPr>
          <w:rFonts w:eastAsiaTheme="minorEastAsia" w:cstheme="minorHAnsi"/>
          <w:iCs/>
          <w:sz w:val="22"/>
          <w:szCs w:val="22"/>
        </w:rPr>
        <w:t>E</w:t>
      </w:r>
      <w:r w:rsidRPr="00AF51CC">
        <w:rPr>
          <w:rFonts w:eastAsiaTheme="minorEastAsia" w:cstheme="minorHAnsi"/>
          <w:iCs/>
          <w:sz w:val="22"/>
          <w:szCs w:val="22"/>
        </w:rPr>
        <w:tab/>
        <w:t>Unchanged</w:t>
      </w:r>
    </w:p>
    <w:p w14:paraId="22CB7217" w14:textId="77777777" w:rsidR="00FA1F5E" w:rsidRPr="00AF51CC" w:rsidRDefault="00FA1F5E" w:rsidP="00AF51CC">
      <w:pPr>
        <w:ind w:left="436"/>
        <w:rPr>
          <w:rFonts w:eastAsiaTheme="minorEastAsia" w:cstheme="minorHAnsi"/>
          <w:iCs/>
          <w:sz w:val="22"/>
          <w:szCs w:val="22"/>
        </w:rPr>
      </w:pPr>
      <w:r w:rsidRPr="00AF51CC">
        <w:rPr>
          <w:rFonts w:eastAsiaTheme="minorEastAsia" w:cstheme="minorHAnsi"/>
          <w:iCs/>
          <w:sz w:val="22"/>
          <w:szCs w:val="22"/>
        </w:rPr>
        <w:t xml:space="preserve">      EXCEPTION CLAUSE - Delete</w:t>
      </w:r>
    </w:p>
    <w:p w14:paraId="71E4B2D2" w14:textId="77777777" w:rsidR="00FA1F5E" w:rsidRPr="00AF51CC" w:rsidRDefault="00FA1F5E" w:rsidP="00AF51CC">
      <w:pPr>
        <w:rPr>
          <w:rFonts w:eastAsia="Yu Mincho" w:cstheme="minorHAnsi"/>
          <w:color w:val="000000"/>
          <w:sz w:val="22"/>
          <w:szCs w:val="22"/>
        </w:rPr>
      </w:pPr>
    </w:p>
    <w:p w14:paraId="6DAD13A7" w14:textId="77777777" w:rsidR="00FA1F5E" w:rsidRPr="00AF51CC" w:rsidRDefault="00FA1F5E" w:rsidP="00AF51CC">
      <w:pPr>
        <w:numPr>
          <w:ilvl w:val="0"/>
          <w:numId w:val="1"/>
        </w:numPr>
        <w:rPr>
          <w:rFonts w:eastAsia="Yu Mincho" w:cstheme="minorHAnsi"/>
          <w:b/>
          <w:bCs/>
          <w:sz w:val="22"/>
          <w:szCs w:val="22"/>
        </w:rPr>
      </w:pPr>
      <w:r w:rsidRPr="00AF51CC">
        <w:rPr>
          <w:rFonts w:eastAsia="Yu Mincho" w:cstheme="minorHAnsi"/>
          <w:b/>
          <w:bCs/>
          <w:sz w:val="22"/>
          <w:szCs w:val="22"/>
        </w:rPr>
        <w:t>Background information:</w:t>
      </w:r>
    </w:p>
    <w:p w14:paraId="02710761" w14:textId="31B8561E" w:rsidR="00B62017" w:rsidRPr="00AF51CC" w:rsidRDefault="00FB50A6" w:rsidP="00AF51CC">
      <w:pPr>
        <w:ind w:left="360"/>
        <w:rPr>
          <w:rFonts w:eastAsiaTheme="minorEastAsia" w:cstheme="minorHAnsi"/>
          <w:iCs/>
          <w:sz w:val="22"/>
          <w:szCs w:val="22"/>
        </w:rPr>
      </w:pPr>
      <w:r w:rsidRPr="00AF51CC">
        <w:rPr>
          <w:rFonts w:eastAsiaTheme="minorEastAsia" w:cstheme="minorHAnsi"/>
          <w:iCs/>
          <w:sz w:val="22"/>
          <w:szCs w:val="22"/>
        </w:rPr>
        <w:t>Glen Morris is a true community church.</w:t>
      </w:r>
      <w:r w:rsidRPr="00AF51CC">
        <w:rPr>
          <w:rFonts w:eastAsiaTheme="minorHAnsi" w:cstheme="minorHAnsi"/>
          <w:iCs/>
          <w:color w:val="000000" w:themeColor="text1"/>
          <w:sz w:val="22"/>
          <w:szCs w:val="22"/>
        </w:rPr>
        <w:t xml:space="preserve"> Our 2023 Membership Roll lists 72 resident full members and 35 adherents, so adherents represent 33% of our congregation.</w:t>
      </w:r>
      <w:r w:rsidRPr="00AF51CC">
        <w:rPr>
          <w:rFonts w:eastAsiaTheme="minorEastAsia" w:cstheme="minorHAnsi"/>
          <w:iCs/>
          <w:sz w:val="22"/>
          <w:szCs w:val="22"/>
        </w:rPr>
        <w:t xml:space="preserve"> </w:t>
      </w:r>
      <w:r w:rsidR="00FA1F5E" w:rsidRPr="00AF51CC">
        <w:rPr>
          <w:rFonts w:eastAsiaTheme="minorEastAsia" w:cstheme="minorHAnsi"/>
          <w:iCs/>
          <w:sz w:val="22"/>
          <w:szCs w:val="22"/>
        </w:rPr>
        <w:t xml:space="preserve">Being the only place of worship in the Village of Glen Morris, </w:t>
      </w:r>
      <w:r w:rsidRPr="00AF51CC">
        <w:rPr>
          <w:rFonts w:eastAsiaTheme="minorEastAsia" w:cstheme="minorHAnsi"/>
          <w:iCs/>
          <w:sz w:val="22"/>
          <w:szCs w:val="22"/>
        </w:rPr>
        <w:t>the church</w:t>
      </w:r>
      <w:r w:rsidR="00FA1F5E" w:rsidRPr="00AF51CC">
        <w:rPr>
          <w:rFonts w:eastAsiaTheme="minorEastAsia" w:cstheme="minorHAnsi"/>
          <w:iCs/>
          <w:sz w:val="22"/>
          <w:szCs w:val="22"/>
        </w:rPr>
        <w:t xml:space="preserve"> has attracted a congregation that hails from various religious and denominational backgrounds. Our congregation includes </w:t>
      </w:r>
      <w:r w:rsidR="004C497B" w:rsidRPr="00AF51CC">
        <w:rPr>
          <w:rFonts w:eastAsiaTheme="minorEastAsia" w:cstheme="minorHAnsi"/>
          <w:iCs/>
          <w:sz w:val="22"/>
          <w:szCs w:val="22"/>
        </w:rPr>
        <w:t xml:space="preserve">Anglicans, Baptists, </w:t>
      </w:r>
      <w:r w:rsidR="00FA1F5E" w:rsidRPr="00AF51CC">
        <w:rPr>
          <w:rFonts w:eastAsiaTheme="minorEastAsia" w:cstheme="minorHAnsi"/>
          <w:iCs/>
          <w:sz w:val="22"/>
          <w:szCs w:val="22"/>
        </w:rPr>
        <w:t xml:space="preserve">Roman Catholics, Lutherans, Presbyterians, and probably others who, understandably have not become full members. </w:t>
      </w:r>
      <w:r w:rsidR="004C497B" w:rsidRPr="00AF51CC">
        <w:rPr>
          <w:rFonts w:eastAsiaTheme="minorEastAsia" w:cstheme="minorHAnsi"/>
          <w:iCs/>
          <w:sz w:val="22"/>
          <w:szCs w:val="22"/>
        </w:rPr>
        <w:t xml:space="preserve">People have their own reasons for not wishing to be full members, which we should not question. </w:t>
      </w:r>
      <w:r w:rsidR="00FA1F5E" w:rsidRPr="00AF51CC">
        <w:rPr>
          <w:rFonts w:eastAsiaTheme="minorEastAsia" w:cstheme="minorHAnsi"/>
          <w:iCs/>
          <w:sz w:val="22"/>
          <w:szCs w:val="22"/>
        </w:rPr>
        <w:t xml:space="preserve">Consequently, we have a disproportionate number of faithful, supportive and deeply involved adherents who willingly give of their time and talent to advance the interests of our pastoral charge. This </w:t>
      </w:r>
      <w:r w:rsidR="00FA45F6" w:rsidRPr="00AF51CC">
        <w:rPr>
          <w:rFonts w:eastAsiaTheme="minorEastAsia" w:cstheme="minorHAnsi"/>
          <w:iCs/>
          <w:sz w:val="22"/>
          <w:szCs w:val="22"/>
        </w:rPr>
        <w:t xml:space="preserve">extends to </w:t>
      </w:r>
      <w:r w:rsidR="00FA1F5E" w:rsidRPr="00AF51CC">
        <w:rPr>
          <w:rFonts w:eastAsiaTheme="minorEastAsia" w:cstheme="minorHAnsi"/>
          <w:iCs/>
          <w:sz w:val="22"/>
          <w:szCs w:val="22"/>
        </w:rPr>
        <w:t>their commitment to the spiritual life of the church</w:t>
      </w:r>
      <w:r w:rsidR="00FA45F6" w:rsidRPr="00AF51CC">
        <w:rPr>
          <w:rFonts w:eastAsiaTheme="minorEastAsia" w:cstheme="minorHAnsi"/>
          <w:iCs/>
          <w:sz w:val="22"/>
          <w:szCs w:val="22"/>
        </w:rPr>
        <w:t xml:space="preserve">, as evidenced by their participation in publicly reciting various affirmations of faith or creeds during church services. </w:t>
      </w:r>
      <w:r w:rsidR="00B62017" w:rsidRPr="00AF51CC">
        <w:rPr>
          <w:rFonts w:cstheme="minorHAnsi"/>
          <w:color w:val="000000"/>
          <w:sz w:val="22"/>
          <w:szCs w:val="22"/>
        </w:rPr>
        <w:t>In addition to this, there is the option of having a covenanting service with all elected officials so that there is a sense of dedication to the community of faith for all people serving (regardless of their membership status).</w:t>
      </w:r>
    </w:p>
    <w:p w14:paraId="749E99AC" w14:textId="77777777" w:rsidR="00FA45F6" w:rsidRPr="00AF51CC" w:rsidRDefault="00FA45F6" w:rsidP="00AF51CC">
      <w:pPr>
        <w:ind w:left="360"/>
        <w:rPr>
          <w:rFonts w:eastAsiaTheme="minorEastAsia" w:cstheme="minorHAnsi"/>
          <w:iCs/>
          <w:sz w:val="22"/>
          <w:szCs w:val="22"/>
        </w:rPr>
      </w:pPr>
    </w:p>
    <w:p w14:paraId="037A509A" w14:textId="21A3DF51" w:rsidR="00FA1F5E" w:rsidRPr="00AF51CC" w:rsidRDefault="00FA1F5E" w:rsidP="00AF51CC">
      <w:pPr>
        <w:ind w:left="360"/>
        <w:rPr>
          <w:rFonts w:eastAsiaTheme="minorEastAsia" w:cstheme="minorHAnsi"/>
          <w:iCs/>
          <w:sz w:val="22"/>
          <w:szCs w:val="22"/>
        </w:rPr>
      </w:pPr>
      <w:r w:rsidRPr="00AF51CC">
        <w:rPr>
          <w:rFonts w:eastAsiaTheme="minorEastAsia" w:cstheme="minorHAnsi"/>
          <w:iCs/>
          <w:sz w:val="22"/>
          <w:szCs w:val="22"/>
        </w:rPr>
        <w:t xml:space="preserve">To deny </w:t>
      </w:r>
      <w:r w:rsidR="002F09A4" w:rsidRPr="00AF51CC">
        <w:rPr>
          <w:rFonts w:eastAsiaTheme="minorEastAsia" w:cstheme="minorHAnsi"/>
          <w:iCs/>
          <w:sz w:val="22"/>
          <w:szCs w:val="22"/>
        </w:rPr>
        <w:t>adherents</w:t>
      </w:r>
      <w:r w:rsidRPr="00AF51CC">
        <w:rPr>
          <w:rFonts w:eastAsiaTheme="minorEastAsia" w:cstheme="minorHAnsi"/>
          <w:iCs/>
          <w:sz w:val="22"/>
          <w:szCs w:val="22"/>
        </w:rPr>
        <w:t xml:space="preserve"> a formal place on our Official Board is antithetical to the full potential of our Governing Body. This situation is all the more problematic since (like other churches), we have a small number of </w:t>
      </w:r>
      <w:r w:rsidR="00D256F1" w:rsidRPr="00AF51CC">
        <w:rPr>
          <w:rFonts w:eastAsiaTheme="minorEastAsia" w:cstheme="minorHAnsi"/>
          <w:iCs/>
          <w:sz w:val="22"/>
          <w:szCs w:val="22"/>
        </w:rPr>
        <w:t xml:space="preserve">resident </w:t>
      </w:r>
      <w:r w:rsidRPr="00AF51CC">
        <w:rPr>
          <w:rFonts w:eastAsiaTheme="minorEastAsia" w:cstheme="minorHAnsi"/>
          <w:iCs/>
          <w:sz w:val="22"/>
          <w:szCs w:val="22"/>
        </w:rPr>
        <w:t>full members</w:t>
      </w:r>
      <w:r w:rsidR="00303E8D" w:rsidRPr="00AF51CC">
        <w:rPr>
          <w:rFonts w:eastAsiaTheme="minorEastAsia" w:cstheme="minorHAnsi"/>
          <w:iCs/>
          <w:sz w:val="22"/>
          <w:szCs w:val="22"/>
        </w:rPr>
        <w:t xml:space="preserve"> (72)</w:t>
      </w:r>
      <w:r w:rsidRPr="00AF51CC">
        <w:rPr>
          <w:rFonts w:eastAsiaTheme="minorEastAsia" w:cstheme="minorHAnsi"/>
          <w:iCs/>
          <w:sz w:val="22"/>
          <w:szCs w:val="22"/>
        </w:rPr>
        <w:t xml:space="preserve">. </w:t>
      </w:r>
      <w:r w:rsidR="001265D1" w:rsidRPr="00AF51CC">
        <w:rPr>
          <w:rFonts w:eastAsiaTheme="minorEastAsia" w:cstheme="minorHAnsi"/>
          <w:iCs/>
          <w:sz w:val="22"/>
          <w:szCs w:val="22"/>
        </w:rPr>
        <w:t>Some</w:t>
      </w:r>
      <w:r w:rsidRPr="00AF51CC">
        <w:rPr>
          <w:rFonts w:eastAsiaTheme="minorEastAsia" w:cstheme="minorHAnsi"/>
          <w:iCs/>
          <w:sz w:val="22"/>
          <w:szCs w:val="22"/>
        </w:rPr>
        <w:t xml:space="preserve"> </w:t>
      </w:r>
      <w:r w:rsidR="00D256F1" w:rsidRPr="00AF51CC">
        <w:rPr>
          <w:rFonts w:eastAsiaTheme="minorEastAsia" w:cstheme="minorHAnsi"/>
          <w:iCs/>
          <w:sz w:val="22"/>
          <w:szCs w:val="22"/>
        </w:rPr>
        <w:t>of those members</w:t>
      </w:r>
      <w:r w:rsidRPr="00AF51CC">
        <w:rPr>
          <w:rFonts w:eastAsiaTheme="minorEastAsia" w:cstheme="minorHAnsi"/>
          <w:iCs/>
          <w:sz w:val="22"/>
          <w:szCs w:val="22"/>
        </w:rPr>
        <w:t xml:space="preserve"> do not take any part in the life and work of the church, so they are not considered candidates for nomination to the Official Board.</w:t>
      </w:r>
      <w:r w:rsidR="001265D1" w:rsidRPr="00AF51CC">
        <w:rPr>
          <w:rFonts w:eastAsiaTheme="minorEastAsia" w:cstheme="minorHAnsi"/>
          <w:iCs/>
          <w:sz w:val="22"/>
          <w:szCs w:val="22"/>
        </w:rPr>
        <w:t xml:space="preserve"> </w:t>
      </w:r>
      <w:r w:rsidR="00D256F1" w:rsidRPr="00AF51CC">
        <w:rPr>
          <w:rFonts w:eastAsiaTheme="minorEastAsia" w:cstheme="minorHAnsi"/>
          <w:iCs/>
          <w:sz w:val="22"/>
          <w:szCs w:val="22"/>
        </w:rPr>
        <w:t>Our church has 35 supporting adherents, some of whom</w:t>
      </w:r>
      <w:r w:rsidR="001265D1" w:rsidRPr="00AF51CC">
        <w:rPr>
          <w:rFonts w:eastAsiaTheme="minorEastAsia" w:cstheme="minorHAnsi"/>
          <w:iCs/>
          <w:sz w:val="22"/>
          <w:szCs w:val="22"/>
        </w:rPr>
        <w:t xml:space="preserve"> are similarly inactive in their attendance and contribution to the church, so they would not be considered candidates for nomination either.</w:t>
      </w:r>
    </w:p>
    <w:p w14:paraId="0672D3D4" w14:textId="77777777" w:rsidR="001265D1" w:rsidRPr="00AF51CC" w:rsidRDefault="001265D1" w:rsidP="00AF51CC">
      <w:pPr>
        <w:ind w:left="360"/>
        <w:rPr>
          <w:rFonts w:eastAsiaTheme="minorEastAsia" w:cstheme="minorHAnsi"/>
          <w:iCs/>
          <w:sz w:val="22"/>
          <w:szCs w:val="22"/>
        </w:rPr>
      </w:pPr>
    </w:p>
    <w:p w14:paraId="7E35221C" w14:textId="5BA4FF0B" w:rsidR="00FA1F5E" w:rsidRPr="00AF51CC" w:rsidRDefault="00FA1F5E" w:rsidP="00AF51CC">
      <w:pPr>
        <w:ind w:left="360"/>
        <w:rPr>
          <w:rFonts w:eastAsiaTheme="minorEastAsia" w:cstheme="minorHAnsi"/>
          <w:i/>
          <w:iCs/>
          <w:sz w:val="22"/>
          <w:szCs w:val="22"/>
        </w:rPr>
      </w:pPr>
      <w:r w:rsidRPr="00AF51CC">
        <w:rPr>
          <w:rFonts w:eastAsiaTheme="minorEastAsia" w:cstheme="minorHAnsi"/>
          <w:iCs/>
          <w:sz w:val="22"/>
          <w:szCs w:val="22"/>
        </w:rPr>
        <w:t xml:space="preserve">We take reassurance from the following principle in the Preamble to The Manual: </w:t>
      </w:r>
      <w:r w:rsidRPr="00AF51CC">
        <w:rPr>
          <w:rFonts w:eastAsiaTheme="minorEastAsia" w:cstheme="minorHAnsi"/>
          <w:i/>
          <w:iCs/>
          <w:sz w:val="22"/>
          <w:szCs w:val="22"/>
        </w:rPr>
        <w:t xml:space="preserve">“The Manual must strike a balance between enough regulation for the United Church to function in a fair and orderly way, and enough flexibility so that courts/councils and people are free to carry out ministry in ways, both traditional and innovative, that meet local needs”. </w:t>
      </w:r>
      <w:r w:rsidRPr="00AF51CC">
        <w:rPr>
          <w:rFonts w:eastAsiaTheme="minorEastAsia" w:cstheme="minorHAnsi"/>
          <w:iCs/>
          <w:sz w:val="22"/>
          <w:szCs w:val="22"/>
        </w:rPr>
        <w:t>The Preamble goes on to elaborate on this principle as follows: “</w:t>
      </w:r>
      <w:r w:rsidRPr="00AF51CC">
        <w:rPr>
          <w:rFonts w:eastAsiaTheme="minorEastAsia" w:cstheme="minorHAnsi"/>
          <w:i/>
          <w:iCs/>
          <w:sz w:val="22"/>
          <w:szCs w:val="22"/>
        </w:rPr>
        <w:t xml:space="preserve">The United Church exists in a wide variety of contexts. There have always been challenges in setting policies and procedures for ministry settings that may be urban, rural, large, small, and that differ in the strength of their human and financial resources. The focus in The Manual is on broad policy statements rather than specific provisions for every conceivable </w:t>
      </w:r>
      <w:r w:rsidR="003873CD" w:rsidRPr="00AF51CC">
        <w:rPr>
          <w:rFonts w:eastAsiaTheme="minorEastAsia" w:cstheme="minorHAnsi"/>
          <w:i/>
          <w:iCs/>
          <w:sz w:val="22"/>
          <w:szCs w:val="22"/>
        </w:rPr>
        <w:t xml:space="preserve">situation because … this invites </w:t>
      </w:r>
      <w:r w:rsidRPr="00AF51CC">
        <w:rPr>
          <w:rFonts w:eastAsiaTheme="minorEastAsia" w:cstheme="minorHAnsi"/>
          <w:i/>
          <w:iCs/>
          <w:sz w:val="22"/>
          <w:szCs w:val="22"/>
        </w:rPr>
        <w:t>people to think for themselves by acting in the spirit of the policies with good will and common sense to achieve a just result in a particular situation”.</w:t>
      </w:r>
    </w:p>
    <w:p w14:paraId="576A91EB" w14:textId="77777777" w:rsidR="00FA1F5E" w:rsidRPr="00AF51CC" w:rsidRDefault="00FA1F5E" w:rsidP="00AF51CC">
      <w:pPr>
        <w:rPr>
          <w:rFonts w:eastAsia="Yu Mincho" w:cstheme="minorHAnsi"/>
          <w:b/>
          <w:bCs/>
          <w:color w:val="000000"/>
          <w:sz w:val="22"/>
          <w:szCs w:val="22"/>
        </w:rPr>
      </w:pPr>
    </w:p>
    <w:p w14:paraId="1E1D2008" w14:textId="4CB07D20" w:rsidR="00FA1F5E" w:rsidRPr="00AF51CC" w:rsidRDefault="00FA1F5E" w:rsidP="00AF51CC">
      <w:pPr>
        <w:numPr>
          <w:ilvl w:val="0"/>
          <w:numId w:val="1"/>
        </w:numPr>
        <w:rPr>
          <w:rFonts w:eastAsia="Yu Mincho" w:cstheme="minorHAnsi"/>
          <w:b/>
          <w:bCs/>
          <w:color w:val="000000"/>
          <w:sz w:val="22"/>
          <w:szCs w:val="22"/>
        </w:rPr>
      </w:pPr>
      <w:r w:rsidRPr="00AF51CC">
        <w:rPr>
          <w:rFonts w:eastAsia="Yu Mincho" w:cstheme="minorHAnsi"/>
          <w:b/>
          <w:bCs/>
          <w:color w:val="000000"/>
          <w:sz w:val="22"/>
          <w:szCs w:val="22"/>
        </w:rPr>
        <w:t>How does this proposal help us to live into our church’s commitments on equity?</w:t>
      </w:r>
    </w:p>
    <w:p w14:paraId="3E6687B2" w14:textId="1CAD259A" w:rsidR="00440EB1" w:rsidRPr="00AF51CC" w:rsidRDefault="00440EB1" w:rsidP="00AF51CC">
      <w:pPr>
        <w:ind w:left="360"/>
        <w:rPr>
          <w:rFonts w:cstheme="minorHAnsi"/>
          <w:sz w:val="22"/>
          <w:szCs w:val="22"/>
        </w:rPr>
      </w:pPr>
      <w:r w:rsidRPr="00AF51CC">
        <w:rPr>
          <w:rFonts w:cstheme="minorHAnsi"/>
          <w:color w:val="000000"/>
          <w:sz w:val="22"/>
          <w:szCs w:val="22"/>
        </w:rPr>
        <w:t>This proposal creates opportunities for people to discern their faith journeys by experiencing the fullness of the life and work of the church which can be particularly meaningful for people who are either newcomers to Canada and still learning about the denomination; for those who have left other churches; and for those who are healing wounds related to religious-based trauma. </w:t>
      </w:r>
    </w:p>
    <w:p w14:paraId="5734962D" w14:textId="77777777" w:rsidR="00440EB1" w:rsidRPr="00AF51CC" w:rsidRDefault="00440EB1" w:rsidP="00AF51CC">
      <w:pPr>
        <w:ind w:left="1080"/>
        <w:rPr>
          <w:rFonts w:eastAsia="Yu Mincho" w:cstheme="minorHAnsi"/>
          <w:b/>
          <w:bCs/>
          <w:color w:val="000000"/>
          <w:sz w:val="22"/>
          <w:szCs w:val="22"/>
        </w:rPr>
      </w:pPr>
    </w:p>
    <w:p w14:paraId="06961A96" w14:textId="7A834E18" w:rsidR="00EB11B9" w:rsidRPr="00AF51CC" w:rsidRDefault="0053777E" w:rsidP="00AF51CC">
      <w:pPr>
        <w:ind w:left="360"/>
        <w:rPr>
          <w:rFonts w:eastAsia="Yu Mincho" w:cstheme="minorHAnsi"/>
          <w:color w:val="000000"/>
          <w:sz w:val="22"/>
          <w:szCs w:val="22"/>
        </w:rPr>
      </w:pPr>
      <w:r w:rsidRPr="00AF51CC">
        <w:rPr>
          <w:rFonts w:eastAsia="Yu Mincho" w:cstheme="minorHAnsi"/>
          <w:color w:val="000000"/>
          <w:sz w:val="22"/>
          <w:szCs w:val="22"/>
        </w:rPr>
        <w:t xml:space="preserve">It is </w:t>
      </w:r>
      <w:r w:rsidR="00440EB1" w:rsidRPr="00AF51CC">
        <w:rPr>
          <w:rFonts w:eastAsia="Yu Mincho" w:cstheme="minorHAnsi"/>
          <w:color w:val="000000"/>
          <w:sz w:val="22"/>
          <w:szCs w:val="22"/>
        </w:rPr>
        <w:t xml:space="preserve">also </w:t>
      </w:r>
      <w:r w:rsidRPr="00AF51CC">
        <w:rPr>
          <w:rFonts w:eastAsia="Yu Mincho" w:cstheme="minorHAnsi"/>
          <w:color w:val="000000"/>
          <w:sz w:val="22"/>
          <w:szCs w:val="22"/>
        </w:rPr>
        <w:t>possible that more Indigenous People, members of minority groups, people of all sexual orientations and gender identities, and people with disabilities will be nominated for membership on Governing Bod</w:t>
      </w:r>
      <w:r w:rsidR="00440EB1" w:rsidRPr="00AF51CC">
        <w:rPr>
          <w:rFonts w:eastAsia="Yu Mincho" w:cstheme="minorHAnsi"/>
          <w:color w:val="000000"/>
          <w:sz w:val="22"/>
          <w:szCs w:val="22"/>
        </w:rPr>
        <w:t>ies</w:t>
      </w:r>
      <w:r w:rsidRPr="00AF51CC">
        <w:rPr>
          <w:rFonts w:eastAsia="Yu Mincho" w:cstheme="minorHAnsi"/>
          <w:color w:val="000000"/>
          <w:sz w:val="22"/>
          <w:szCs w:val="22"/>
        </w:rPr>
        <w:t xml:space="preserve"> if the larger pool of candidates includes both adherents and full members.</w:t>
      </w:r>
    </w:p>
    <w:p w14:paraId="3EED011D" w14:textId="25509153" w:rsidR="00440EB1" w:rsidRPr="00AF51CC" w:rsidRDefault="00440EB1" w:rsidP="00AF51CC">
      <w:pPr>
        <w:ind w:left="1080"/>
        <w:rPr>
          <w:rFonts w:eastAsia="Yu Mincho" w:cstheme="minorHAnsi"/>
          <w:color w:val="000000"/>
          <w:sz w:val="22"/>
          <w:szCs w:val="22"/>
        </w:rPr>
      </w:pPr>
    </w:p>
    <w:p w14:paraId="1EE3E430" w14:textId="27B5C068" w:rsidR="00440EB1" w:rsidRPr="00AF51CC" w:rsidRDefault="00440EB1" w:rsidP="00AF51CC">
      <w:pPr>
        <w:ind w:left="720"/>
        <w:rPr>
          <w:rFonts w:eastAsia="Yu Mincho" w:cstheme="minorHAnsi"/>
          <w:color w:val="000000"/>
          <w:sz w:val="22"/>
          <w:szCs w:val="22"/>
        </w:rPr>
      </w:pPr>
    </w:p>
    <w:p w14:paraId="02A32DC0" w14:textId="491EDBAB" w:rsidR="00440EB1" w:rsidRPr="00AF51CC" w:rsidRDefault="00440EB1" w:rsidP="00AF51CC">
      <w:pPr>
        <w:ind w:left="720"/>
        <w:rPr>
          <w:rFonts w:eastAsia="Yu Mincho" w:cstheme="minorHAnsi"/>
          <w:color w:val="000000"/>
          <w:sz w:val="22"/>
          <w:szCs w:val="22"/>
        </w:rPr>
      </w:pPr>
    </w:p>
    <w:p w14:paraId="3FDDFC73" w14:textId="422AA3A4" w:rsidR="00440EB1" w:rsidRPr="00AF51CC" w:rsidRDefault="00440EB1" w:rsidP="00AF51CC">
      <w:pPr>
        <w:ind w:left="720"/>
        <w:rPr>
          <w:rFonts w:eastAsia="Yu Mincho" w:cstheme="minorHAnsi"/>
          <w:color w:val="000000"/>
          <w:sz w:val="22"/>
          <w:szCs w:val="22"/>
        </w:rPr>
      </w:pPr>
    </w:p>
    <w:p w14:paraId="78D49893" w14:textId="0EEE42FB" w:rsidR="00440EB1" w:rsidRPr="00AF51CC" w:rsidRDefault="00440EB1" w:rsidP="00AF51CC">
      <w:pPr>
        <w:ind w:left="720"/>
        <w:rPr>
          <w:rFonts w:eastAsia="Yu Mincho" w:cstheme="minorHAnsi"/>
          <w:color w:val="000000"/>
          <w:sz w:val="22"/>
          <w:szCs w:val="22"/>
        </w:rPr>
      </w:pPr>
    </w:p>
    <w:p w14:paraId="658C4929" w14:textId="51DF89A7" w:rsidR="00440EB1" w:rsidRPr="00AF51CC" w:rsidRDefault="00440EB1" w:rsidP="00AF51CC">
      <w:pPr>
        <w:ind w:left="720"/>
        <w:rPr>
          <w:rFonts w:eastAsia="Yu Mincho" w:cstheme="minorHAnsi"/>
          <w:color w:val="000000"/>
          <w:sz w:val="22"/>
          <w:szCs w:val="22"/>
        </w:rPr>
      </w:pPr>
    </w:p>
    <w:p w14:paraId="07B0AAC1" w14:textId="1F9374D9" w:rsidR="00440EB1" w:rsidRPr="00AF51CC" w:rsidRDefault="00440EB1" w:rsidP="00AF51CC">
      <w:pPr>
        <w:ind w:left="720"/>
        <w:rPr>
          <w:rFonts w:eastAsia="Yu Mincho" w:cstheme="minorHAnsi"/>
          <w:color w:val="000000"/>
          <w:sz w:val="22"/>
          <w:szCs w:val="22"/>
        </w:rPr>
      </w:pPr>
    </w:p>
    <w:p w14:paraId="76F66E4A" w14:textId="66F1F555" w:rsidR="00440EB1" w:rsidRPr="00AF51CC" w:rsidRDefault="00440EB1" w:rsidP="00AF51CC">
      <w:pPr>
        <w:ind w:left="720"/>
        <w:rPr>
          <w:rFonts w:eastAsia="Yu Mincho" w:cstheme="minorHAnsi"/>
          <w:color w:val="000000"/>
          <w:sz w:val="22"/>
          <w:szCs w:val="22"/>
        </w:rPr>
      </w:pPr>
    </w:p>
    <w:p w14:paraId="6B5D9FCF" w14:textId="22BA3C83" w:rsidR="00440EB1" w:rsidRDefault="00440EB1" w:rsidP="00AF51CC">
      <w:pPr>
        <w:ind w:left="720"/>
        <w:rPr>
          <w:rFonts w:eastAsia="Yu Mincho" w:cstheme="minorHAnsi"/>
          <w:color w:val="000000"/>
          <w:sz w:val="22"/>
          <w:szCs w:val="22"/>
        </w:rPr>
      </w:pPr>
    </w:p>
    <w:p w14:paraId="5DB027E2" w14:textId="49F6EF14" w:rsidR="00AF51CC" w:rsidRDefault="00AF51CC" w:rsidP="00AF51CC">
      <w:pPr>
        <w:ind w:left="720"/>
        <w:rPr>
          <w:rFonts w:eastAsia="Yu Mincho" w:cstheme="minorHAnsi"/>
          <w:color w:val="000000"/>
          <w:sz w:val="22"/>
          <w:szCs w:val="22"/>
        </w:rPr>
      </w:pPr>
    </w:p>
    <w:p w14:paraId="213EB446" w14:textId="7D96AB61" w:rsidR="00AF51CC" w:rsidRDefault="00AF51CC" w:rsidP="00AF51CC">
      <w:pPr>
        <w:ind w:left="720"/>
        <w:rPr>
          <w:rFonts w:eastAsia="Yu Mincho" w:cstheme="minorHAnsi"/>
          <w:color w:val="000000"/>
          <w:sz w:val="22"/>
          <w:szCs w:val="22"/>
        </w:rPr>
      </w:pPr>
    </w:p>
    <w:p w14:paraId="1839B328" w14:textId="789AD660" w:rsidR="00AF51CC" w:rsidRDefault="00AF51CC" w:rsidP="00AF51CC">
      <w:pPr>
        <w:ind w:left="720"/>
        <w:rPr>
          <w:rFonts w:eastAsia="Yu Mincho" w:cstheme="minorHAnsi"/>
          <w:color w:val="000000"/>
          <w:sz w:val="22"/>
          <w:szCs w:val="22"/>
        </w:rPr>
      </w:pPr>
    </w:p>
    <w:p w14:paraId="671F20B3" w14:textId="30366EBC" w:rsidR="00AF51CC" w:rsidRDefault="00AF51CC" w:rsidP="00AF51CC">
      <w:pPr>
        <w:ind w:left="720"/>
        <w:rPr>
          <w:rFonts w:eastAsia="Yu Mincho" w:cstheme="minorHAnsi"/>
          <w:color w:val="000000"/>
          <w:sz w:val="22"/>
          <w:szCs w:val="22"/>
        </w:rPr>
      </w:pPr>
    </w:p>
    <w:p w14:paraId="3342F7DE" w14:textId="2B2BC3C3" w:rsidR="00AF51CC" w:rsidRDefault="00AF51CC" w:rsidP="00AF51CC">
      <w:pPr>
        <w:ind w:left="720"/>
        <w:rPr>
          <w:rFonts w:eastAsia="Yu Mincho" w:cstheme="minorHAnsi"/>
          <w:color w:val="000000"/>
          <w:sz w:val="22"/>
          <w:szCs w:val="22"/>
        </w:rPr>
      </w:pPr>
    </w:p>
    <w:p w14:paraId="4901C796" w14:textId="77777777" w:rsidR="00AF51CC" w:rsidRPr="00AF51CC" w:rsidRDefault="00AF51CC" w:rsidP="00AF51CC">
      <w:pPr>
        <w:ind w:left="720"/>
        <w:rPr>
          <w:rFonts w:eastAsia="Yu Mincho" w:cstheme="minorHAnsi"/>
          <w:color w:val="000000"/>
          <w:sz w:val="22"/>
          <w:szCs w:val="22"/>
        </w:rPr>
      </w:pPr>
    </w:p>
    <w:p w14:paraId="0B5030B0" w14:textId="1E6887D7" w:rsidR="00440EB1" w:rsidRPr="00AF51CC" w:rsidRDefault="00440EB1" w:rsidP="00AF51CC">
      <w:pPr>
        <w:ind w:left="720"/>
        <w:rPr>
          <w:rFonts w:eastAsia="Yu Mincho" w:cstheme="minorHAnsi"/>
          <w:color w:val="000000"/>
          <w:sz w:val="22"/>
          <w:szCs w:val="22"/>
        </w:rPr>
      </w:pPr>
    </w:p>
    <w:p w14:paraId="2B2FFA8B" w14:textId="6AAB80F8" w:rsidR="00440EB1" w:rsidRPr="00AF51CC" w:rsidRDefault="00440EB1" w:rsidP="00AF51CC">
      <w:pPr>
        <w:ind w:left="720"/>
        <w:rPr>
          <w:rFonts w:eastAsia="Yu Mincho" w:cstheme="minorHAnsi"/>
          <w:color w:val="000000"/>
          <w:sz w:val="22"/>
          <w:szCs w:val="22"/>
        </w:rPr>
      </w:pPr>
    </w:p>
    <w:p w14:paraId="507FA3D0" w14:textId="4BBC5281" w:rsidR="00440EB1" w:rsidRPr="00AF51CC" w:rsidRDefault="00440EB1" w:rsidP="00AF51CC">
      <w:pPr>
        <w:ind w:left="720"/>
        <w:rPr>
          <w:rFonts w:eastAsia="Yu Mincho" w:cstheme="minorHAnsi"/>
          <w:color w:val="000000"/>
          <w:sz w:val="22"/>
          <w:szCs w:val="22"/>
        </w:rPr>
      </w:pPr>
    </w:p>
    <w:p w14:paraId="12B606F1" w14:textId="6C350A7D" w:rsidR="00440EB1" w:rsidRPr="00AF51CC" w:rsidRDefault="00440EB1" w:rsidP="00AF51CC">
      <w:pPr>
        <w:ind w:left="720"/>
        <w:rPr>
          <w:rFonts w:eastAsia="Yu Mincho" w:cstheme="minorHAnsi"/>
          <w:color w:val="000000"/>
          <w:sz w:val="22"/>
          <w:szCs w:val="22"/>
        </w:rPr>
      </w:pPr>
    </w:p>
    <w:p w14:paraId="5BE17F5F" w14:textId="74E04EED" w:rsidR="00440EB1" w:rsidRPr="00AF51CC" w:rsidRDefault="00440EB1" w:rsidP="00AF51CC">
      <w:pPr>
        <w:rPr>
          <w:rFonts w:eastAsia="Yu Mincho" w:cstheme="minorHAnsi"/>
          <w:color w:val="000000"/>
          <w:sz w:val="22"/>
          <w:szCs w:val="22"/>
        </w:rPr>
      </w:pPr>
    </w:p>
    <w:p w14:paraId="5C40DE1F" w14:textId="3F962733" w:rsidR="00440EB1" w:rsidRPr="00AF51CC" w:rsidRDefault="00440EB1" w:rsidP="00AF51CC">
      <w:pPr>
        <w:ind w:left="720"/>
        <w:rPr>
          <w:rFonts w:eastAsia="Yu Mincho" w:cstheme="minorHAnsi"/>
          <w:color w:val="000000"/>
          <w:sz w:val="22"/>
          <w:szCs w:val="22"/>
        </w:rPr>
      </w:pPr>
    </w:p>
    <w:p w14:paraId="7E6AA47E" w14:textId="5C35753A" w:rsidR="00440EB1" w:rsidRPr="00AF51CC" w:rsidRDefault="00440EB1" w:rsidP="00AF51CC">
      <w:pPr>
        <w:ind w:left="720"/>
        <w:rPr>
          <w:rFonts w:eastAsia="Yu Mincho" w:cstheme="minorHAnsi"/>
          <w:color w:val="000000"/>
          <w:sz w:val="22"/>
          <w:szCs w:val="22"/>
        </w:rPr>
      </w:pPr>
    </w:p>
    <w:p w14:paraId="09DF0ADD" w14:textId="77777777" w:rsidR="00440EB1" w:rsidRPr="00AF51CC" w:rsidRDefault="00440EB1" w:rsidP="00AF51CC">
      <w:pPr>
        <w:ind w:left="720"/>
        <w:rPr>
          <w:rFonts w:eastAsia="Yu Mincho" w:cstheme="minorHAnsi"/>
          <w:color w:val="000000"/>
          <w:sz w:val="22"/>
          <w:szCs w:val="22"/>
        </w:rPr>
      </w:pPr>
    </w:p>
    <w:p w14:paraId="47869853"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eastAsia="Yu Mincho" w:cstheme="minorHAnsi"/>
          <w:b/>
          <w:bCs/>
          <w:color w:val="000000"/>
          <w:sz w:val="22"/>
          <w:szCs w:val="22"/>
        </w:rPr>
      </w:pPr>
      <w:r w:rsidRPr="00AF51CC">
        <w:rPr>
          <w:rFonts w:eastAsia="Yu Mincho" w:cstheme="minorHAnsi"/>
          <w:b/>
          <w:bCs/>
          <w:sz w:val="22"/>
          <w:szCs w:val="22"/>
        </w:rPr>
        <w:t>For the body transmitting this proposal to the General Council:</w:t>
      </w:r>
    </w:p>
    <w:p w14:paraId="118E8BF6"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eastAsia="Yu Mincho" w:cstheme="minorHAnsi"/>
          <w:color w:val="000000"/>
          <w:sz w:val="22"/>
          <w:szCs w:val="22"/>
        </w:rPr>
      </w:pPr>
      <w:r w:rsidRPr="00AF51CC">
        <w:rPr>
          <w:rFonts w:eastAsia="Yu Mincho" w:cstheme="minorHAnsi"/>
          <w:color w:val="000000"/>
          <w:sz w:val="22"/>
          <w:szCs w:val="22"/>
        </w:rPr>
        <w:t>Please select the appropriate option and provide the key discussion points for items being forwarded to the General Council:</w:t>
      </w:r>
    </w:p>
    <w:p w14:paraId="249C0DBF" w14:textId="77777777" w:rsidR="00FA1F5E" w:rsidRPr="00AF51CC" w:rsidRDefault="00FA1F5E" w:rsidP="00AF51CC">
      <w:pPr>
        <w:pBdr>
          <w:top w:val="single" w:sz="4" w:space="1" w:color="auto"/>
          <w:left w:val="single" w:sz="4" w:space="4" w:color="auto"/>
          <w:bottom w:val="single" w:sz="4" w:space="1" w:color="auto"/>
          <w:right w:val="single" w:sz="4" w:space="4" w:color="auto"/>
        </w:pBdr>
        <w:ind w:firstLine="720"/>
        <w:rPr>
          <w:rFonts w:eastAsia="Yu Mincho" w:cstheme="minorHAnsi"/>
          <w:color w:val="000000"/>
          <w:sz w:val="22"/>
          <w:szCs w:val="22"/>
        </w:rPr>
      </w:pPr>
      <w:r w:rsidRPr="00AF51CC">
        <w:rPr>
          <w:rFonts w:eastAsia="Yu Mincho" w:cstheme="minorHAnsi"/>
          <w:color w:val="000000"/>
          <w:sz w:val="22"/>
          <w:szCs w:val="22"/>
        </w:rPr>
        <w:t>□ Agree</w:t>
      </w:r>
    </w:p>
    <w:p w14:paraId="11C826C4" w14:textId="77777777" w:rsidR="00FA1F5E" w:rsidRPr="00AF51CC" w:rsidRDefault="00FA1F5E" w:rsidP="00AF51CC">
      <w:pPr>
        <w:pBdr>
          <w:top w:val="single" w:sz="4" w:space="1" w:color="auto"/>
          <w:left w:val="single" w:sz="4" w:space="4" w:color="auto"/>
          <w:bottom w:val="single" w:sz="4" w:space="1" w:color="auto"/>
          <w:right w:val="single" w:sz="4" w:space="4" w:color="auto"/>
        </w:pBdr>
        <w:ind w:firstLine="720"/>
        <w:rPr>
          <w:rFonts w:eastAsia="Yu Mincho" w:cstheme="minorHAnsi"/>
          <w:color w:val="000000"/>
          <w:sz w:val="22"/>
          <w:szCs w:val="22"/>
        </w:rPr>
      </w:pPr>
      <w:r w:rsidRPr="00AF51CC">
        <w:rPr>
          <w:rFonts w:eastAsia="Yu Mincho" w:cstheme="minorHAnsi"/>
          <w:color w:val="000000"/>
          <w:sz w:val="22"/>
          <w:szCs w:val="22"/>
        </w:rPr>
        <w:t>□ Disagree without forwarding to the General Council</w:t>
      </w:r>
    </w:p>
    <w:p w14:paraId="4683E087" w14:textId="77777777" w:rsidR="00FA1F5E" w:rsidRPr="00AF51CC" w:rsidRDefault="00FA1F5E" w:rsidP="00AF51CC">
      <w:pPr>
        <w:pBdr>
          <w:top w:val="single" w:sz="4" w:space="1" w:color="auto"/>
          <w:left w:val="single" w:sz="4" w:space="4" w:color="auto"/>
          <w:bottom w:val="single" w:sz="4" w:space="1" w:color="auto"/>
          <w:right w:val="single" w:sz="4" w:space="4" w:color="auto"/>
        </w:pBdr>
        <w:ind w:firstLine="720"/>
        <w:rPr>
          <w:rFonts w:eastAsia="Yu Mincho" w:cstheme="minorHAnsi"/>
          <w:color w:val="000000"/>
          <w:sz w:val="22"/>
          <w:szCs w:val="22"/>
        </w:rPr>
      </w:pPr>
      <w:r w:rsidRPr="00AF51CC">
        <w:rPr>
          <w:rFonts w:eastAsia="Yu Mincho" w:cstheme="minorHAnsi"/>
          <w:color w:val="000000"/>
          <w:sz w:val="22"/>
          <w:szCs w:val="22"/>
        </w:rPr>
        <w:t>□ Disagree and forwarding to the General Council</w:t>
      </w:r>
    </w:p>
    <w:p w14:paraId="4C498524" w14:textId="77777777" w:rsidR="00FA1F5E" w:rsidRPr="00AF51CC" w:rsidRDefault="00FA1F5E" w:rsidP="00AF51CC">
      <w:pPr>
        <w:pBdr>
          <w:top w:val="single" w:sz="4" w:space="1" w:color="auto"/>
          <w:left w:val="single" w:sz="4" w:space="4" w:color="auto"/>
          <w:bottom w:val="single" w:sz="4" w:space="1" w:color="auto"/>
          <w:right w:val="single" w:sz="4" w:space="4" w:color="auto"/>
        </w:pBdr>
        <w:ind w:firstLine="720"/>
        <w:rPr>
          <w:rFonts w:eastAsia="Yu Mincho" w:cstheme="minorHAnsi"/>
          <w:color w:val="000000"/>
          <w:sz w:val="22"/>
          <w:szCs w:val="22"/>
        </w:rPr>
      </w:pPr>
      <w:r w:rsidRPr="00AF51CC">
        <w:rPr>
          <w:rFonts w:eastAsia="Yu Mincho" w:cstheme="minorHAnsi"/>
          <w:color w:val="000000"/>
          <w:sz w:val="22"/>
          <w:szCs w:val="22"/>
        </w:rPr>
        <w:t>□ Take no action at this time</w:t>
      </w:r>
    </w:p>
    <w:p w14:paraId="3B8597B6"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eastAsia="Yu Mincho" w:cstheme="minorHAnsi"/>
          <w:color w:val="000000"/>
          <w:sz w:val="22"/>
          <w:szCs w:val="22"/>
        </w:rPr>
      </w:pPr>
    </w:p>
    <w:p w14:paraId="70E31003" w14:textId="5E39A01D" w:rsidR="00FA1F5E" w:rsidRPr="00AF51CC" w:rsidRDefault="00FA1F5E" w:rsidP="00AF51CC">
      <w:pPr>
        <w:pBdr>
          <w:top w:val="single" w:sz="4" w:space="1" w:color="auto"/>
          <w:left w:val="single" w:sz="4" w:space="4" w:color="auto"/>
          <w:bottom w:val="single" w:sz="4" w:space="1" w:color="auto"/>
          <w:right w:val="single" w:sz="4" w:space="4" w:color="auto"/>
        </w:pBdr>
        <w:rPr>
          <w:rFonts w:eastAsia="Yu Mincho" w:cstheme="minorHAnsi"/>
          <w:color w:val="000000"/>
          <w:sz w:val="22"/>
          <w:szCs w:val="22"/>
        </w:rPr>
      </w:pPr>
      <w:r w:rsidRPr="00AF51CC">
        <w:rPr>
          <w:rFonts w:eastAsia="Yu Mincho" w:cstheme="minorHAnsi"/>
          <w:color w:val="000000"/>
          <w:sz w:val="22"/>
          <w:szCs w:val="22"/>
        </w:rPr>
        <w:t>Comments_____________________________________________________________________________________________________________________________________________________________</w:t>
      </w:r>
    </w:p>
    <w:p w14:paraId="51EA3847"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eastAsia="Yu Mincho" w:cstheme="minorHAnsi"/>
          <w:color w:val="000000"/>
          <w:sz w:val="22"/>
          <w:szCs w:val="22"/>
        </w:rPr>
      </w:pPr>
    </w:p>
    <w:p w14:paraId="217DD8EE"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cstheme="minorHAnsi"/>
          <w:b/>
          <w:bCs/>
          <w:sz w:val="22"/>
          <w:szCs w:val="22"/>
        </w:rPr>
      </w:pPr>
      <w:r w:rsidRPr="00AF51CC">
        <w:rPr>
          <w:rFonts w:cstheme="minorHAnsi"/>
          <w:b/>
          <w:bCs/>
          <w:sz w:val="22"/>
          <w:szCs w:val="22"/>
        </w:rPr>
        <w:t>Who will present (by pre-recorded video) this proposal on behalf of the transmitting body?</w:t>
      </w:r>
    </w:p>
    <w:p w14:paraId="73F7F3D5"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cstheme="minorHAnsi"/>
          <w:b/>
          <w:bCs/>
          <w:sz w:val="22"/>
          <w:szCs w:val="22"/>
        </w:rPr>
      </w:pPr>
    </w:p>
    <w:p w14:paraId="0A521643"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cstheme="minorHAnsi"/>
          <w:sz w:val="22"/>
          <w:szCs w:val="22"/>
        </w:rPr>
      </w:pPr>
      <w:r w:rsidRPr="00AF51CC">
        <w:rPr>
          <w:rFonts w:cstheme="minorHAnsi"/>
          <w:sz w:val="22"/>
          <w:szCs w:val="22"/>
        </w:rPr>
        <w:t>Email contact:</w:t>
      </w:r>
    </w:p>
    <w:p w14:paraId="0A2CC0C4"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cstheme="minorHAnsi"/>
          <w:sz w:val="22"/>
          <w:szCs w:val="22"/>
        </w:rPr>
      </w:pPr>
    </w:p>
    <w:p w14:paraId="71EBCA0F"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cstheme="minorHAnsi"/>
          <w:sz w:val="22"/>
          <w:szCs w:val="22"/>
        </w:rPr>
      </w:pPr>
      <w:r w:rsidRPr="00AF51CC">
        <w:rPr>
          <w:rFonts w:cstheme="minorHAnsi"/>
          <w:sz w:val="22"/>
          <w:szCs w:val="22"/>
        </w:rPr>
        <w:t xml:space="preserve">If you have questions regarding this proposal, please send them to: </w:t>
      </w:r>
      <w:hyperlink r:id="rId10" w:history="1">
        <w:r w:rsidRPr="00AF51CC">
          <w:rPr>
            <w:rStyle w:val="Hyperlink"/>
            <w:rFonts w:cstheme="minorHAnsi"/>
            <w:sz w:val="22"/>
            <w:szCs w:val="22"/>
          </w:rPr>
          <w:t>GC45@united-church.ca</w:t>
        </w:r>
      </w:hyperlink>
    </w:p>
    <w:p w14:paraId="7DB39DC0" w14:textId="77777777" w:rsidR="00FA1F5E" w:rsidRPr="00AF51CC" w:rsidRDefault="00FA1F5E" w:rsidP="00AF51CC">
      <w:pPr>
        <w:pBdr>
          <w:top w:val="single" w:sz="4" w:space="1" w:color="auto"/>
          <w:left w:val="single" w:sz="4" w:space="4" w:color="auto"/>
          <w:bottom w:val="single" w:sz="4" w:space="1" w:color="auto"/>
          <w:right w:val="single" w:sz="4" w:space="4" w:color="auto"/>
        </w:pBdr>
        <w:rPr>
          <w:rFonts w:cstheme="minorHAnsi"/>
          <w:sz w:val="22"/>
          <w:szCs w:val="22"/>
        </w:rPr>
      </w:pPr>
    </w:p>
    <w:p w14:paraId="6EB7DC23" w14:textId="77777777" w:rsidR="00FA1F5E" w:rsidRPr="00AF51CC" w:rsidRDefault="00FA1F5E" w:rsidP="00AF51CC">
      <w:pPr>
        <w:rPr>
          <w:rFonts w:eastAsia="Calibri" w:cstheme="minorHAnsi"/>
          <w:sz w:val="22"/>
          <w:szCs w:val="22"/>
        </w:rPr>
      </w:pPr>
    </w:p>
    <w:p w14:paraId="7467DB27" w14:textId="77777777" w:rsidR="00C86ECA" w:rsidRDefault="00AF51CC" w:rsidP="00EB11B9">
      <w:pPr>
        <w:jc w:val="center"/>
      </w:pPr>
    </w:p>
    <w:sectPr w:rsidR="00C86ECA" w:rsidSect="00AF51CC">
      <w:footerReference w:type="default" r:id="rId11"/>
      <w:pgSz w:w="12240" w:h="15840"/>
      <w:pgMar w:top="1134" w:right="1183"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1B58" w14:textId="77777777" w:rsidR="001E31ED" w:rsidRDefault="001E31ED">
      <w:r>
        <w:separator/>
      </w:r>
    </w:p>
  </w:endnote>
  <w:endnote w:type="continuationSeparator" w:id="0">
    <w:p w14:paraId="289517FB" w14:textId="77777777" w:rsidR="001E31ED" w:rsidRDefault="001E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73332"/>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7EA2FFDB" w14:textId="77777777" w:rsidR="000F7169" w:rsidRPr="000F7169" w:rsidRDefault="00EB11B9">
            <w:pPr>
              <w:pStyle w:val="Footer"/>
              <w:jc w:val="right"/>
              <w:rPr>
                <w:sz w:val="20"/>
              </w:rPr>
            </w:pPr>
            <w:r w:rsidRPr="000F7169">
              <w:rPr>
                <w:sz w:val="20"/>
              </w:rPr>
              <w:t xml:space="preserve">Page </w:t>
            </w:r>
            <w:r w:rsidRPr="000F7169">
              <w:rPr>
                <w:b/>
                <w:bCs/>
                <w:sz w:val="20"/>
              </w:rPr>
              <w:fldChar w:fldCharType="begin"/>
            </w:r>
            <w:r w:rsidRPr="000F7169">
              <w:rPr>
                <w:b/>
                <w:bCs/>
                <w:sz w:val="20"/>
              </w:rPr>
              <w:instrText xml:space="preserve"> PAGE </w:instrText>
            </w:r>
            <w:r w:rsidRPr="000F7169">
              <w:rPr>
                <w:b/>
                <w:bCs/>
                <w:sz w:val="20"/>
              </w:rPr>
              <w:fldChar w:fldCharType="separate"/>
            </w:r>
            <w:r w:rsidRPr="000F7169">
              <w:rPr>
                <w:b/>
                <w:bCs/>
                <w:noProof/>
                <w:sz w:val="20"/>
              </w:rPr>
              <w:t>2</w:t>
            </w:r>
            <w:r w:rsidRPr="000F7169">
              <w:rPr>
                <w:b/>
                <w:bCs/>
                <w:sz w:val="20"/>
              </w:rPr>
              <w:fldChar w:fldCharType="end"/>
            </w:r>
            <w:r w:rsidRPr="000F7169">
              <w:rPr>
                <w:sz w:val="20"/>
              </w:rPr>
              <w:t xml:space="preserve"> of </w:t>
            </w:r>
            <w:r w:rsidRPr="000F7169">
              <w:rPr>
                <w:b/>
                <w:bCs/>
                <w:sz w:val="20"/>
              </w:rPr>
              <w:fldChar w:fldCharType="begin"/>
            </w:r>
            <w:r w:rsidRPr="000F7169">
              <w:rPr>
                <w:b/>
                <w:bCs/>
                <w:sz w:val="20"/>
              </w:rPr>
              <w:instrText xml:space="preserve"> NUMPAGES  </w:instrText>
            </w:r>
            <w:r w:rsidRPr="000F7169">
              <w:rPr>
                <w:b/>
                <w:bCs/>
                <w:sz w:val="20"/>
              </w:rPr>
              <w:fldChar w:fldCharType="separate"/>
            </w:r>
            <w:r w:rsidRPr="000F7169">
              <w:rPr>
                <w:b/>
                <w:bCs/>
                <w:noProof/>
                <w:sz w:val="20"/>
              </w:rPr>
              <w:t>2</w:t>
            </w:r>
            <w:r w:rsidRPr="000F7169">
              <w:rPr>
                <w:b/>
                <w:bCs/>
                <w:sz w:val="20"/>
              </w:rPr>
              <w:fldChar w:fldCharType="end"/>
            </w:r>
          </w:p>
        </w:sdtContent>
      </w:sdt>
    </w:sdtContent>
  </w:sdt>
  <w:p w14:paraId="4E3E6972" w14:textId="77777777" w:rsidR="000F7169" w:rsidRDefault="00AF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B8FD" w14:textId="77777777" w:rsidR="001E31ED" w:rsidRDefault="001E31ED">
      <w:r>
        <w:separator/>
      </w:r>
    </w:p>
  </w:footnote>
  <w:footnote w:type="continuationSeparator" w:id="0">
    <w:p w14:paraId="1E456C0F" w14:textId="77777777" w:rsidR="001E31ED" w:rsidRDefault="001E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651B"/>
    <w:multiLevelType w:val="hybridMultilevel"/>
    <w:tmpl w:val="F316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5E"/>
    <w:rsid w:val="001265D1"/>
    <w:rsid w:val="001E31ED"/>
    <w:rsid w:val="002C3F9B"/>
    <w:rsid w:val="002F09A4"/>
    <w:rsid w:val="00303E8D"/>
    <w:rsid w:val="003043B6"/>
    <w:rsid w:val="003873CD"/>
    <w:rsid w:val="00440EB1"/>
    <w:rsid w:val="004925F7"/>
    <w:rsid w:val="004C497B"/>
    <w:rsid w:val="0053777E"/>
    <w:rsid w:val="00546308"/>
    <w:rsid w:val="00550E0E"/>
    <w:rsid w:val="0058012E"/>
    <w:rsid w:val="00A04443"/>
    <w:rsid w:val="00AF51CC"/>
    <w:rsid w:val="00B62017"/>
    <w:rsid w:val="00C32DB2"/>
    <w:rsid w:val="00C86691"/>
    <w:rsid w:val="00CC54D8"/>
    <w:rsid w:val="00D256F1"/>
    <w:rsid w:val="00E27B1D"/>
    <w:rsid w:val="00EB11B9"/>
    <w:rsid w:val="00F2758A"/>
    <w:rsid w:val="00FA1F5E"/>
    <w:rsid w:val="00FA393B"/>
    <w:rsid w:val="00FA45F6"/>
    <w:rsid w:val="00FB5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0E2D"/>
  <w15:chartTrackingRefBased/>
  <w15:docId w15:val="{F9C34653-2368-E844-A310-B8B909F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F5E"/>
    <w:rPr>
      <w:rFonts w:eastAsia="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F5E"/>
    <w:rPr>
      <w:b/>
      <w:bCs/>
    </w:rPr>
  </w:style>
  <w:style w:type="character" w:styleId="Hyperlink">
    <w:name w:val="Hyperlink"/>
    <w:basedOn w:val="DefaultParagraphFont"/>
    <w:uiPriority w:val="99"/>
    <w:unhideWhenUsed/>
    <w:rsid w:val="00FA1F5E"/>
    <w:rPr>
      <w:color w:val="0563C1" w:themeColor="hyperlink"/>
      <w:u w:val="single"/>
    </w:rPr>
  </w:style>
  <w:style w:type="paragraph" w:styleId="ListParagraph">
    <w:name w:val="List Paragraph"/>
    <w:basedOn w:val="Normal"/>
    <w:uiPriority w:val="34"/>
    <w:qFormat/>
    <w:rsid w:val="00FA1F5E"/>
    <w:pPr>
      <w:ind w:left="720"/>
      <w:contextualSpacing/>
    </w:pPr>
  </w:style>
  <w:style w:type="paragraph" w:styleId="Footer">
    <w:name w:val="footer"/>
    <w:basedOn w:val="Normal"/>
    <w:link w:val="FooterChar"/>
    <w:uiPriority w:val="99"/>
    <w:unhideWhenUsed/>
    <w:rsid w:val="00FA1F5E"/>
    <w:pPr>
      <w:tabs>
        <w:tab w:val="center" w:pos="4680"/>
        <w:tab w:val="right" w:pos="9360"/>
      </w:tabs>
    </w:pPr>
  </w:style>
  <w:style w:type="character" w:customStyle="1" w:styleId="FooterChar">
    <w:name w:val="Footer Char"/>
    <w:basedOn w:val="DefaultParagraphFont"/>
    <w:link w:val="Footer"/>
    <w:uiPriority w:val="99"/>
    <w:rsid w:val="00FA1F5E"/>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89417">
      <w:bodyDiv w:val="1"/>
      <w:marLeft w:val="0"/>
      <w:marRight w:val="0"/>
      <w:marTop w:val="0"/>
      <w:marBottom w:val="0"/>
      <w:divBdr>
        <w:top w:val="none" w:sz="0" w:space="0" w:color="auto"/>
        <w:left w:val="none" w:sz="0" w:space="0" w:color="auto"/>
        <w:bottom w:val="none" w:sz="0" w:space="0" w:color="auto"/>
        <w:right w:val="none" w:sz="0" w:space="0" w:color="auto"/>
      </w:divBdr>
    </w:div>
    <w:div w:id="3318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C45@united-church.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7304b4344f3edce3aa7bdb32654eda8b">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1e6957abbb564f0b47851db719294028"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Props1.xml><?xml version="1.0" encoding="utf-8"?>
<ds:datastoreItem xmlns:ds="http://schemas.openxmlformats.org/officeDocument/2006/customXml" ds:itemID="{38B7D32C-3FCA-4279-A3E8-048088F3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609F2-596F-404E-8C8A-B67C1D322C37}">
  <ds:schemaRefs>
    <ds:schemaRef ds:uri="http://schemas.microsoft.com/sharepoint/v3/contenttype/forms"/>
  </ds:schemaRefs>
</ds:datastoreItem>
</file>

<file path=customXml/itemProps3.xml><?xml version="1.0" encoding="utf-8"?>
<ds:datastoreItem xmlns:ds="http://schemas.openxmlformats.org/officeDocument/2006/customXml" ds:itemID="{EFFFE754-DE6E-415D-B08A-F1E99DC0240A}">
  <ds:schemaRefs>
    <ds:schemaRef ds:uri="http://purl.org/dc/terms/"/>
    <ds:schemaRef ds:uri="http://schemas.microsoft.com/office/infopath/2007/PartnerControls"/>
    <ds:schemaRef ds:uri="http://www.w3.org/XML/1998/namespace"/>
    <ds:schemaRef ds:uri="http://schemas.microsoft.com/office/2006/metadata/properties"/>
    <ds:schemaRef ds:uri="d49a5a0e-e988-4822-9061-2c6defc229cc"/>
    <ds:schemaRef ds:uri="1449126a-7bd7-4714-b12d-8db2cffeabcf"/>
    <ds:schemaRef ds:uri="http://purl.org/dc/dcmitype/"/>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Duliban</cp:lastModifiedBy>
  <cp:revision>2</cp:revision>
  <cp:lastPrinted>2024-04-10T14:46:00Z</cp:lastPrinted>
  <dcterms:created xsi:type="dcterms:W3CDTF">2024-04-22T23:28:00Z</dcterms:created>
  <dcterms:modified xsi:type="dcterms:W3CDTF">2024-04-22T23:28:00Z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