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3018F" w:rsidRDefault="00145832" w:rsidP="009E78C0">
      <w:pPr>
        <w:widowControl w:val="0"/>
        <w:pBdr>
          <w:top w:val="nil"/>
          <w:left w:val="nil"/>
          <w:bottom w:val="nil"/>
          <w:right w:val="nil"/>
          <w:between w:val="nil"/>
        </w:pBdr>
        <w:spacing w:before="0" w:after="0" w:line="240" w:lineRule="auto"/>
        <w:jc w:val="center"/>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3018F">
        <w:rPr>
          <w:b/>
          <w:color w:val="7030A0"/>
        </w:rPr>
        <w:t>Executive</w:t>
      </w:r>
    </w:p>
    <w:p w14:paraId="3C211D00" w14:textId="77777777" w:rsidR="001A4B15" w:rsidRPr="007C6D67" w:rsidRDefault="000C596C" w:rsidP="009E78C0">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6D2CF6A8" w14:textId="2F15BEBD" w:rsidR="001A4B15" w:rsidRDefault="000C596C" w:rsidP="009E78C0">
      <w:pPr>
        <w:widowControl w:val="0"/>
        <w:spacing w:before="0" w:after="0" w:line="240" w:lineRule="auto"/>
        <w:jc w:val="center"/>
        <w:rPr>
          <w:b/>
          <w:i/>
          <w:color w:val="C00000"/>
          <w:sz w:val="22"/>
          <w:szCs w:val="22"/>
        </w:rPr>
      </w:pPr>
      <w:r w:rsidRPr="007C6D67">
        <w:rPr>
          <w:b/>
          <w:i/>
          <w:color w:val="C00000"/>
          <w:sz w:val="22"/>
          <w:szCs w:val="22"/>
        </w:rPr>
        <w:t>Connecting, Supporting, Transforming</w:t>
      </w:r>
    </w:p>
    <w:p w14:paraId="33369D10" w14:textId="77777777" w:rsidR="0028387F" w:rsidRDefault="0028387F" w:rsidP="001875D5">
      <w:pPr>
        <w:tabs>
          <w:tab w:val="left" w:pos="1134"/>
        </w:tabs>
        <w:spacing w:after="0" w:line="240" w:lineRule="auto"/>
        <w:rPr>
          <w:b/>
          <w:sz w:val="22"/>
          <w:szCs w:val="22"/>
        </w:rPr>
      </w:pPr>
    </w:p>
    <w:p w14:paraId="4E6647E2" w14:textId="1D066FD0" w:rsidR="001C2876" w:rsidRDefault="00771285" w:rsidP="001875D5">
      <w:pPr>
        <w:tabs>
          <w:tab w:val="left" w:pos="1134"/>
        </w:tabs>
        <w:spacing w:after="0" w:line="240" w:lineRule="auto"/>
        <w:rPr>
          <w:b/>
          <w:sz w:val="22"/>
          <w:szCs w:val="22"/>
        </w:rPr>
      </w:pPr>
      <w:r>
        <w:rPr>
          <w:b/>
          <w:sz w:val="22"/>
          <w:szCs w:val="22"/>
        </w:rPr>
        <w:t xml:space="preserve">Minutes </w:t>
      </w:r>
      <w:r w:rsidR="00874737">
        <w:rPr>
          <w:b/>
          <w:sz w:val="22"/>
          <w:szCs w:val="22"/>
        </w:rPr>
        <w:t xml:space="preserve">May 17, </w:t>
      </w:r>
      <w:r w:rsidR="0057781C">
        <w:rPr>
          <w:b/>
          <w:sz w:val="22"/>
          <w:szCs w:val="22"/>
        </w:rPr>
        <w:t>2023 9</w:t>
      </w:r>
      <w:r w:rsidR="00874737">
        <w:rPr>
          <w:b/>
          <w:sz w:val="22"/>
          <w:szCs w:val="22"/>
        </w:rPr>
        <w:t xml:space="preserve"> </w:t>
      </w:r>
      <w:r w:rsidR="0057781C">
        <w:rPr>
          <w:b/>
          <w:sz w:val="22"/>
          <w:szCs w:val="22"/>
        </w:rPr>
        <w:t>AM</w:t>
      </w:r>
    </w:p>
    <w:p w14:paraId="6A8779F8" w14:textId="77777777" w:rsidR="0041503C" w:rsidRDefault="0041503C" w:rsidP="00427228">
      <w:pPr>
        <w:spacing w:before="0" w:after="0" w:line="240" w:lineRule="auto"/>
        <w:ind w:hanging="142"/>
        <w:rPr>
          <w:b/>
          <w:sz w:val="22"/>
          <w:szCs w:val="22"/>
        </w:rPr>
      </w:pPr>
      <w:bookmarkStart w:id="0" w:name="_GoBack"/>
      <w:bookmarkEnd w:id="0"/>
    </w:p>
    <w:p w14:paraId="628F96BD" w14:textId="2B05E6BB" w:rsidR="001A4B15" w:rsidRPr="00BE1341" w:rsidRDefault="00851345" w:rsidP="00427228">
      <w:pPr>
        <w:spacing w:before="0" w:after="0" w:line="240" w:lineRule="auto"/>
        <w:ind w:hanging="142"/>
        <w:rPr>
          <w:sz w:val="22"/>
          <w:szCs w:val="22"/>
        </w:rPr>
      </w:pPr>
      <w:r>
        <w:rPr>
          <w:b/>
          <w:sz w:val="22"/>
          <w:szCs w:val="22"/>
        </w:rPr>
        <w:tab/>
      </w:r>
      <w:r w:rsidR="000C596C" w:rsidRPr="00E300E1">
        <w:rPr>
          <w:b/>
          <w:sz w:val="22"/>
          <w:szCs w:val="22"/>
        </w:rPr>
        <w:t>Roster:</w:t>
      </w:r>
      <w:r w:rsidR="000C596C" w:rsidRPr="00BE1341">
        <w:rPr>
          <w:sz w:val="22"/>
          <w:szCs w:val="22"/>
        </w:rPr>
        <w:t xml:space="preserve"> </w:t>
      </w:r>
      <w:r w:rsidR="00E27DD0">
        <w:rPr>
          <w:sz w:val="22"/>
          <w:szCs w:val="22"/>
        </w:rPr>
        <w:t>Mark Laird (President),</w:t>
      </w:r>
      <w:r w:rsidR="000C596C" w:rsidRPr="00BE1341">
        <w:rPr>
          <w:sz w:val="22"/>
          <w:szCs w:val="22"/>
        </w:rPr>
        <w:t xml:space="preserve"> </w:t>
      </w:r>
      <w:r w:rsidR="0057781C">
        <w:rPr>
          <w:sz w:val="22"/>
          <w:szCs w:val="22"/>
        </w:rPr>
        <w:t xml:space="preserve">Jennifer Irving (President Elect), </w:t>
      </w:r>
      <w:r w:rsidR="000C596C" w:rsidRPr="00BE1341">
        <w:rPr>
          <w:sz w:val="22"/>
          <w:szCs w:val="22"/>
        </w:rPr>
        <w:t>Brent Caslick (Treasurer)</w:t>
      </w:r>
      <w:r w:rsidR="00394341" w:rsidRPr="00BE1341">
        <w:rPr>
          <w:sz w:val="22"/>
          <w:szCs w:val="22"/>
        </w:rPr>
        <w:t>, Jessica Cottrell,</w:t>
      </w:r>
      <w:r w:rsidR="0057781C">
        <w:rPr>
          <w:sz w:val="22"/>
          <w:szCs w:val="22"/>
        </w:rPr>
        <w:t xml:space="preserve"> </w:t>
      </w:r>
      <w:r w:rsidR="00D53AF3">
        <w:rPr>
          <w:sz w:val="22"/>
          <w:szCs w:val="22"/>
        </w:rPr>
        <w:t>J</w:t>
      </w:r>
      <w:r w:rsidR="00394341" w:rsidRPr="00BE1341">
        <w:rPr>
          <w:sz w:val="22"/>
          <w:szCs w:val="22"/>
        </w:rPr>
        <w:t xml:space="preserve">oyce Johnston, </w:t>
      </w:r>
      <w:r w:rsidR="006C4D2F">
        <w:rPr>
          <w:sz w:val="22"/>
          <w:szCs w:val="22"/>
        </w:rPr>
        <w:t>Ann Harbridge</w:t>
      </w:r>
      <w:r w:rsidR="003662B4">
        <w:rPr>
          <w:sz w:val="22"/>
          <w:szCs w:val="22"/>
        </w:rPr>
        <w:t xml:space="preserve">, </w:t>
      </w:r>
      <w:r w:rsidR="00D53AF3">
        <w:rPr>
          <w:sz w:val="22"/>
          <w:szCs w:val="22"/>
        </w:rPr>
        <w:t>Cathy Larmond,</w:t>
      </w:r>
      <w:r w:rsidR="00D53AF3" w:rsidRPr="00BE1341">
        <w:rPr>
          <w:sz w:val="22"/>
          <w:szCs w:val="22"/>
        </w:rPr>
        <w:t xml:space="preserve"> </w:t>
      </w:r>
      <w:r w:rsidR="0057781C">
        <w:rPr>
          <w:sz w:val="22"/>
          <w:szCs w:val="22"/>
        </w:rPr>
        <w:t xml:space="preserve">Thom McDonough, </w:t>
      </w:r>
      <w:r w:rsidR="00C221C5">
        <w:rPr>
          <w:sz w:val="22"/>
          <w:szCs w:val="22"/>
        </w:rPr>
        <w:t xml:space="preserve">Heather Leffler, </w:t>
      </w:r>
      <w:r w:rsidR="00D53AF3">
        <w:rPr>
          <w:sz w:val="22"/>
          <w:szCs w:val="22"/>
        </w:rPr>
        <w:t>T</w:t>
      </w:r>
      <w:r w:rsidR="00394341" w:rsidRPr="00BE1341">
        <w:rPr>
          <w:sz w:val="22"/>
          <w:szCs w:val="22"/>
        </w:rPr>
        <w:t>erry Smith</w:t>
      </w:r>
    </w:p>
    <w:p w14:paraId="27303ABC" w14:textId="1747F6C8" w:rsidR="00B067AF" w:rsidRPr="00BE1341"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Sue Duliban, Executive Assistant</w:t>
      </w:r>
      <w:r w:rsidR="00537E50">
        <w:rPr>
          <w:sz w:val="22"/>
          <w:szCs w:val="22"/>
        </w:rPr>
        <w:t xml:space="preserve"> &amp; Acting Secretary</w:t>
      </w:r>
    </w:p>
    <w:p w14:paraId="4889DF9D" w14:textId="044D9C7E" w:rsidR="004B7D1B" w:rsidRPr="00087E10" w:rsidRDefault="000C596C" w:rsidP="00E300E1">
      <w:pPr>
        <w:spacing w:before="0" w:after="0" w:line="240" w:lineRule="auto"/>
        <w:ind w:left="851" w:hanging="851"/>
        <w:rPr>
          <w:sz w:val="22"/>
          <w:szCs w:val="22"/>
        </w:rPr>
      </w:pPr>
      <w:r w:rsidRPr="00E300E1">
        <w:rPr>
          <w:b/>
          <w:sz w:val="22"/>
          <w:szCs w:val="22"/>
        </w:rPr>
        <w:t>Regrets:</w:t>
      </w:r>
      <w:r w:rsidR="00874737">
        <w:rPr>
          <w:sz w:val="22"/>
          <w:szCs w:val="22"/>
        </w:rPr>
        <w:t xml:space="preserve"> </w:t>
      </w:r>
      <w:r w:rsidR="00FF474F">
        <w:rPr>
          <w:sz w:val="22"/>
          <w:szCs w:val="22"/>
        </w:rPr>
        <w:t xml:space="preserve">Andrea Allan, </w:t>
      </w:r>
      <w:r w:rsidR="00874737">
        <w:rPr>
          <w:sz w:val="22"/>
          <w:szCs w:val="22"/>
        </w:rPr>
        <w:t>Sue Duliban</w:t>
      </w:r>
      <w:r w:rsidR="00E40B78" w:rsidRPr="00E300E1">
        <w:rPr>
          <w:b/>
          <w:sz w:val="22"/>
          <w:szCs w:val="22"/>
        </w:rPr>
        <w:t xml:space="preserve"> </w:t>
      </w:r>
    </w:p>
    <w:p w14:paraId="29EFC1CE" w14:textId="77777777" w:rsidR="006C4D2F" w:rsidRPr="00BE1341" w:rsidRDefault="006C4D2F" w:rsidP="00E300E1">
      <w:pPr>
        <w:spacing w:before="0" w:after="0" w:line="240" w:lineRule="auto"/>
        <w:ind w:left="851" w:hanging="851"/>
        <w:rPr>
          <w:sz w:val="22"/>
          <w:szCs w:val="22"/>
        </w:rPr>
      </w:pPr>
    </w:p>
    <w:p w14:paraId="62E5E4A5" w14:textId="40BDDD5D" w:rsidR="005613BE" w:rsidRDefault="78172C52" w:rsidP="00E300E1">
      <w:pPr>
        <w:pStyle w:val="Heading1"/>
        <w:spacing w:before="0" w:line="240" w:lineRule="auto"/>
        <w:rPr>
          <w:b w:val="0"/>
          <w:sz w:val="22"/>
          <w:szCs w:val="22"/>
        </w:rPr>
      </w:pPr>
      <w:r w:rsidRPr="00073447">
        <w:rPr>
          <w:sz w:val="22"/>
          <w:szCs w:val="22"/>
        </w:rPr>
        <w:t>Welcome and Constitution of Meeting</w:t>
      </w:r>
      <w:r w:rsidR="00BE1341">
        <w:rPr>
          <w:sz w:val="22"/>
          <w:szCs w:val="22"/>
        </w:rPr>
        <w:t xml:space="preserve"> </w:t>
      </w:r>
      <w:r w:rsidR="00BE1341" w:rsidRPr="00BE1341">
        <w:rPr>
          <w:b w:val="0"/>
          <w:sz w:val="22"/>
          <w:szCs w:val="22"/>
        </w:rPr>
        <w:t>(</w:t>
      </w:r>
      <w:r w:rsidR="0003018F">
        <w:rPr>
          <w:b w:val="0"/>
          <w:sz w:val="22"/>
          <w:szCs w:val="22"/>
        </w:rPr>
        <w:t xml:space="preserve">President </w:t>
      </w:r>
      <w:r w:rsidR="00C221C5">
        <w:rPr>
          <w:b w:val="0"/>
          <w:sz w:val="22"/>
          <w:szCs w:val="22"/>
        </w:rPr>
        <w:t>Mark</w:t>
      </w:r>
      <w:r w:rsidR="00BE1341" w:rsidRPr="00BE1341">
        <w:rPr>
          <w:b w:val="0"/>
          <w:sz w:val="22"/>
          <w:szCs w:val="22"/>
        </w:rPr>
        <w:t>)</w:t>
      </w:r>
      <w:r w:rsidR="00BE1341">
        <w:rPr>
          <w:sz w:val="22"/>
          <w:szCs w:val="22"/>
        </w:rPr>
        <w:t>:</w:t>
      </w:r>
      <w:r w:rsidRPr="00073447">
        <w:rPr>
          <w:sz w:val="22"/>
          <w:szCs w:val="22"/>
        </w:rPr>
        <w:t xml:space="preserve"> </w:t>
      </w:r>
      <w:r w:rsidRPr="00073447">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Pr>
          <w:b w:val="0"/>
          <w:sz w:val="22"/>
          <w:szCs w:val="22"/>
        </w:rPr>
        <w:t>The bounds of this meeting will be the Zoom call</w:t>
      </w:r>
      <w:r w:rsidR="00427228">
        <w:rPr>
          <w:b w:val="0"/>
          <w:sz w:val="22"/>
          <w:szCs w:val="22"/>
        </w:rPr>
        <w:t>.</w:t>
      </w:r>
    </w:p>
    <w:p w14:paraId="083988C4" w14:textId="423D8210" w:rsidR="003B6C86" w:rsidRDefault="003B6C86" w:rsidP="003B6C86">
      <w:pPr>
        <w:pStyle w:val="ListParagraph"/>
        <w:numPr>
          <w:ilvl w:val="0"/>
          <w:numId w:val="0"/>
        </w:numPr>
        <w:spacing w:before="0" w:after="0" w:line="240" w:lineRule="auto"/>
        <w:contextualSpacing w:val="0"/>
        <w:rPr>
          <w:b/>
          <w:sz w:val="22"/>
          <w:szCs w:val="22"/>
        </w:rPr>
      </w:pPr>
    </w:p>
    <w:p w14:paraId="4CB37A2D" w14:textId="691DE282" w:rsidR="008346E3" w:rsidRDefault="008346E3" w:rsidP="003B6C86">
      <w:pPr>
        <w:pStyle w:val="ListParagraph"/>
        <w:numPr>
          <w:ilvl w:val="0"/>
          <w:numId w:val="0"/>
        </w:numPr>
        <w:spacing w:before="0" w:after="0" w:line="240" w:lineRule="auto"/>
        <w:contextualSpacing w:val="0"/>
        <w:rPr>
          <w:bCs/>
          <w:sz w:val="22"/>
          <w:szCs w:val="22"/>
        </w:rPr>
      </w:pPr>
      <w:r>
        <w:rPr>
          <w:b/>
          <w:sz w:val="22"/>
          <w:szCs w:val="22"/>
        </w:rPr>
        <w:t>Opening Worship</w:t>
      </w:r>
    </w:p>
    <w:p w14:paraId="3A877B48" w14:textId="5F205BAC" w:rsidR="008346E3" w:rsidRDefault="008346E3" w:rsidP="003B6C86">
      <w:pPr>
        <w:pStyle w:val="ListParagraph"/>
        <w:numPr>
          <w:ilvl w:val="0"/>
          <w:numId w:val="0"/>
        </w:numPr>
        <w:spacing w:before="0" w:after="0" w:line="240" w:lineRule="auto"/>
        <w:contextualSpacing w:val="0"/>
        <w:rPr>
          <w:bCs/>
          <w:sz w:val="22"/>
          <w:szCs w:val="22"/>
        </w:rPr>
      </w:pPr>
      <w:r>
        <w:rPr>
          <w:bCs/>
          <w:sz w:val="22"/>
          <w:szCs w:val="22"/>
        </w:rPr>
        <w:t>President Mark noted that the next day, Thursday, was Ascension Day and asked the Executive members to share what lifts them up.  Then he gathered these moments and wove them into our relationship with one another, celebrating this in prayer.</w:t>
      </w:r>
    </w:p>
    <w:p w14:paraId="7769B11E" w14:textId="77777777" w:rsidR="008346E3" w:rsidRPr="008346E3" w:rsidRDefault="008346E3" w:rsidP="003B6C86">
      <w:pPr>
        <w:pStyle w:val="ListParagraph"/>
        <w:numPr>
          <w:ilvl w:val="0"/>
          <w:numId w:val="0"/>
        </w:numPr>
        <w:spacing w:before="0" w:after="0" w:line="240" w:lineRule="auto"/>
        <w:contextualSpacing w:val="0"/>
        <w:rPr>
          <w:bCs/>
          <w:sz w:val="22"/>
          <w:szCs w:val="22"/>
        </w:rPr>
      </w:pPr>
    </w:p>
    <w:p w14:paraId="38F3CCF6" w14:textId="7C0ADD05" w:rsidR="00FF474F" w:rsidRPr="00FF474F" w:rsidRDefault="003B6C86" w:rsidP="00FF474F">
      <w:pPr>
        <w:pStyle w:val="Heading2"/>
        <w:spacing w:before="0" w:line="240" w:lineRule="auto"/>
        <w:ind w:left="0"/>
        <w:rPr>
          <w:b/>
          <w:sz w:val="22"/>
          <w:szCs w:val="22"/>
        </w:rPr>
      </w:pPr>
      <w:bookmarkStart w:id="1" w:name="_Toc418073763"/>
      <w:r w:rsidRPr="00073447">
        <w:rPr>
          <w:b/>
          <w:sz w:val="22"/>
          <w:szCs w:val="22"/>
        </w:rPr>
        <w:t>Consent Docket</w:t>
      </w:r>
    </w:p>
    <w:bookmarkEnd w:id="1"/>
    <w:p w14:paraId="37F12607" w14:textId="40CAEDE3" w:rsidR="00874737" w:rsidRPr="00874737" w:rsidRDefault="00FF474F" w:rsidP="00874737">
      <w:pPr>
        <w:spacing w:before="0" w:after="0" w:line="240" w:lineRule="auto"/>
        <w:rPr>
          <w:sz w:val="22"/>
          <w:szCs w:val="22"/>
        </w:rPr>
      </w:pPr>
      <w:r>
        <w:rPr>
          <w:sz w:val="22"/>
          <w:szCs w:val="22"/>
        </w:rPr>
        <w:t>It was agreed by consensus to adopt the following consent docket with the addition of fall meeting dates to the agenda</w:t>
      </w:r>
      <w:r w:rsidR="00874737" w:rsidRPr="00874737">
        <w:rPr>
          <w:sz w:val="22"/>
          <w:szCs w:val="22"/>
        </w:rPr>
        <w:t>:</w:t>
      </w:r>
    </w:p>
    <w:p w14:paraId="4FD8F7F4" w14:textId="59877E8F" w:rsidR="00874737" w:rsidRPr="00874737" w:rsidRDefault="00874737" w:rsidP="00874737">
      <w:pPr>
        <w:spacing w:before="0" w:after="0" w:line="240" w:lineRule="auto"/>
        <w:rPr>
          <w:sz w:val="22"/>
          <w:szCs w:val="22"/>
        </w:rPr>
      </w:pPr>
      <w:r w:rsidRPr="00874737">
        <w:rPr>
          <w:sz w:val="22"/>
          <w:szCs w:val="22"/>
        </w:rPr>
        <w:t>A.</w:t>
      </w:r>
      <w:r>
        <w:rPr>
          <w:sz w:val="22"/>
          <w:szCs w:val="22"/>
        </w:rPr>
        <w:t xml:space="preserve">   </w:t>
      </w:r>
      <w:r w:rsidRPr="00874737">
        <w:rPr>
          <w:sz w:val="22"/>
          <w:szCs w:val="22"/>
        </w:rPr>
        <w:t>Enabling Actions</w:t>
      </w:r>
    </w:p>
    <w:p w14:paraId="51AD228F" w14:textId="53E42773" w:rsidR="00874737" w:rsidRPr="00152CEE" w:rsidRDefault="00874737" w:rsidP="00152CEE">
      <w:pPr>
        <w:pStyle w:val="ListParagraph"/>
        <w:numPr>
          <w:ilvl w:val="0"/>
          <w:numId w:val="41"/>
        </w:numPr>
        <w:spacing w:before="0" w:after="0" w:line="240" w:lineRule="auto"/>
        <w:rPr>
          <w:sz w:val="22"/>
          <w:szCs w:val="22"/>
        </w:rPr>
      </w:pPr>
      <w:r w:rsidRPr="00152CEE">
        <w:rPr>
          <w:sz w:val="22"/>
          <w:szCs w:val="22"/>
        </w:rPr>
        <w:t xml:space="preserve">That the Agenda be adopted as circulated. </w:t>
      </w:r>
    </w:p>
    <w:p w14:paraId="5C7DA7B6" w14:textId="5E40853C" w:rsidR="00874737" w:rsidRPr="00152CEE" w:rsidRDefault="00874737" w:rsidP="00152CEE">
      <w:pPr>
        <w:pStyle w:val="ListParagraph"/>
        <w:numPr>
          <w:ilvl w:val="0"/>
          <w:numId w:val="41"/>
        </w:numPr>
        <w:spacing w:before="0" w:after="0" w:line="240" w:lineRule="auto"/>
        <w:rPr>
          <w:sz w:val="22"/>
          <w:szCs w:val="22"/>
        </w:rPr>
      </w:pPr>
      <w:r w:rsidRPr="00152CEE">
        <w:rPr>
          <w:sz w:val="22"/>
          <w:szCs w:val="22"/>
        </w:rPr>
        <w:t>That motions and proposals be written and given to the Secretary.</w:t>
      </w:r>
    </w:p>
    <w:p w14:paraId="5B97D73E" w14:textId="77777777" w:rsidR="00874737" w:rsidRPr="00874737" w:rsidRDefault="00874737" w:rsidP="00874737">
      <w:pPr>
        <w:spacing w:before="0" w:after="0" w:line="240" w:lineRule="auto"/>
        <w:rPr>
          <w:sz w:val="22"/>
          <w:szCs w:val="22"/>
        </w:rPr>
      </w:pPr>
    </w:p>
    <w:p w14:paraId="0A166C1B" w14:textId="3E0F0DA4" w:rsidR="00874737" w:rsidRPr="00874737" w:rsidRDefault="00874737" w:rsidP="00874737">
      <w:pPr>
        <w:spacing w:before="0" w:after="0" w:line="240" w:lineRule="auto"/>
        <w:rPr>
          <w:sz w:val="22"/>
          <w:szCs w:val="22"/>
        </w:rPr>
      </w:pPr>
      <w:r w:rsidRPr="00874737">
        <w:rPr>
          <w:sz w:val="22"/>
          <w:szCs w:val="22"/>
        </w:rPr>
        <w:t xml:space="preserve">B.    </w:t>
      </w:r>
      <w:r>
        <w:rPr>
          <w:sz w:val="22"/>
          <w:szCs w:val="22"/>
        </w:rPr>
        <w:t>Correspondence Received</w:t>
      </w:r>
    </w:p>
    <w:p w14:paraId="7C6D53B4" w14:textId="77193B19" w:rsidR="00874737" w:rsidRPr="00874737" w:rsidRDefault="00874737" w:rsidP="00874737">
      <w:pPr>
        <w:pStyle w:val="ListParagraph"/>
        <w:numPr>
          <w:ilvl w:val="0"/>
          <w:numId w:val="40"/>
        </w:numPr>
        <w:spacing w:before="0" w:after="0" w:line="240" w:lineRule="auto"/>
        <w:rPr>
          <w:sz w:val="22"/>
          <w:szCs w:val="22"/>
        </w:rPr>
      </w:pPr>
      <w:r w:rsidRPr="00874737">
        <w:rPr>
          <w:sz w:val="22"/>
          <w:szCs w:val="22"/>
        </w:rPr>
        <w:t>Letter from PTCC approving New Leadership and Development Fund Grant in the amount of $5,880 to Trillium United Churc</w:t>
      </w:r>
      <w:r>
        <w:rPr>
          <w:sz w:val="22"/>
          <w:szCs w:val="22"/>
        </w:rPr>
        <w:t>h.</w:t>
      </w:r>
    </w:p>
    <w:p w14:paraId="351A00C0" w14:textId="362804E2" w:rsidR="0041503C" w:rsidRPr="00874737" w:rsidRDefault="0041503C" w:rsidP="002D5F01">
      <w:pPr>
        <w:spacing w:before="0" w:after="0" w:line="240" w:lineRule="auto"/>
        <w:rPr>
          <w:sz w:val="22"/>
          <w:szCs w:val="22"/>
        </w:rPr>
      </w:pPr>
    </w:p>
    <w:p w14:paraId="2DB8EF92" w14:textId="1B0576C8" w:rsidR="00427228" w:rsidRDefault="00427228" w:rsidP="002D5F01">
      <w:pPr>
        <w:spacing w:before="0" w:after="0" w:line="240" w:lineRule="auto"/>
        <w:rPr>
          <w:b/>
          <w:sz w:val="22"/>
          <w:szCs w:val="22"/>
        </w:rPr>
      </w:pPr>
      <w:r w:rsidRPr="00073447">
        <w:rPr>
          <w:b/>
          <w:sz w:val="22"/>
          <w:szCs w:val="22"/>
        </w:rPr>
        <w:t>Business Arisin</w:t>
      </w:r>
      <w:r>
        <w:rPr>
          <w:b/>
          <w:sz w:val="22"/>
          <w:szCs w:val="22"/>
        </w:rPr>
        <w:t>g</w:t>
      </w:r>
    </w:p>
    <w:p w14:paraId="2ACB76F4" w14:textId="1EB5A94A" w:rsidR="00427228" w:rsidRPr="002D5F01" w:rsidRDefault="002D5F01" w:rsidP="002D5F01">
      <w:pPr>
        <w:spacing w:before="0" w:after="0" w:line="240" w:lineRule="auto"/>
        <w:rPr>
          <w:sz w:val="22"/>
          <w:szCs w:val="22"/>
        </w:rPr>
      </w:pPr>
      <w:r w:rsidRPr="002D5F01">
        <w:rPr>
          <w:sz w:val="22"/>
          <w:szCs w:val="22"/>
        </w:rPr>
        <w:t>1. Commission Reports</w:t>
      </w:r>
    </w:p>
    <w:p w14:paraId="5A9F29FC" w14:textId="24E8D341" w:rsidR="00427228" w:rsidRDefault="00427228" w:rsidP="002D5F01">
      <w:pPr>
        <w:pStyle w:val="ListParagraph"/>
        <w:numPr>
          <w:ilvl w:val="0"/>
          <w:numId w:val="25"/>
        </w:numPr>
        <w:spacing w:before="0" w:after="0" w:line="240" w:lineRule="auto"/>
        <w:rPr>
          <w:sz w:val="22"/>
          <w:szCs w:val="22"/>
        </w:rPr>
      </w:pPr>
      <w:r w:rsidRPr="002D5F01">
        <w:rPr>
          <w:sz w:val="22"/>
          <w:szCs w:val="22"/>
        </w:rPr>
        <w:t>Co</w:t>
      </w:r>
      <w:r w:rsidR="0041503C">
        <w:rPr>
          <w:sz w:val="22"/>
          <w:szCs w:val="22"/>
        </w:rPr>
        <w:t>ngregational Support</w:t>
      </w:r>
    </w:p>
    <w:p w14:paraId="12FD2308" w14:textId="79CF1D97" w:rsidR="00FF474F" w:rsidRDefault="00FF474F" w:rsidP="00FF474F">
      <w:pPr>
        <w:spacing w:before="0" w:after="0" w:line="240" w:lineRule="auto"/>
        <w:ind w:left="360"/>
        <w:rPr>
          <w:sz w:val="22"/>
          <w:szCs w:val="22"/>
        </w:rPr>
      </w:pPr>
      <w:r>
        <w:rPr>
          <w:sz w:val="22"/>
          <w:szCs w:val="22"/>
        </w:rPr>
        <w:t>Ann Harbridge</w:t>
      </w:r>
      <w:r w:rsidR="008346E3">
        <w:rPr>
          <w:sz w:val="22"/>
          <w:szCs w:val="22"/>
        </w:rPr>
        <w:t xml:space="preserve"> provided an update on the Commission’s work.  The Commission has been encouraging the regional council to consider our property as a portfolio.  The need for this was highlighted again as the Angus U.C. congregation plans to amalgamate with Grenfell U.C.  This will mean that the United Church property in Angus, a growing community, is lost. </w:t>
      </w:r>
    </w:p>
    <w:p w14:paraId="19AF1ADA" w14:textId="6DA5CD5F" w:rsidR="008346E3" w:rsidRDefault="008346E3" w:rsidP="00FF474F">
      <w:pPr>
        <w:spacing w:before="0" w:after="0" w:line="240" w:lineRule="auto"/>
        <w:ind w:left="360"/>
        <w:rPr>
          <w:sz w:val="22"/>
          <w:szCs w:val="22"/>
        </w:rPr>
      </w:pPr>
    </w:p>
    <w:p w14:paraId="0CC4ADDA" w14:textId="48C5A03B" w:rsidR="008346E3" w:rsidRDefault="008346E3" w:rsidP="00FF474F">
      <w:pPr>
        <w:spacing w:before="0" w:after="0" w:line="240" w:lineRule="auto"/>
        <w:ind w:left="360"/>
        <w:rPr>
          <w:sz w:val="22"/>
          <w:szCs w:val="22"/>
        </w:rPr>
      </w:pPr>
      <w:r>
        <w:rPr>
          <w:sz w:val="22"/>
          <w:szCs w:val="22"/>
        </w:rPr>
        <w:t>Cheryl-Ann shared the plans for a regional council trust to hold property and options to maintain a foothold in the Angus real estate market were raised.  Cheryl-Ann will reach out to Kindred Works on this topic, copying Ann, Treasurer Brent Caslick, and Minister, Congregational Support John Neff on the email.</w:t>
      </w:r>
    </w:p>
    <w:p w14:paraId="60A0D877" w14:textId="77777777" w:rsidR="008346E3" w:rsidRPr="00FF474F" w:rsidRDefault="008346E3" w:rsidP="00FF474F">
      <w:pPr>
        <w:spacing w:before="0" w:after="0" w:line="240" w:lineRule="auto"/>
        <w:ind w:left="360"/>
        <w:rPr>
          <w:sz w:val="22"/>
          <w:szCs w:val="22"/>
        </w:rPr>
      </w:pPr>
    </w:p>
    <w:p w14:paraId="03688DC7" w14:textId="159D2FB0" w:rsidR="002D5F01" w:rsidRDefault="00427228" w:rsidP="002D5F01">
      <w:pPr>
        <w:pStyle w:val="ListParagraph"/>
        <w:numPr>
          <w:ilvl w:val="0"/>
          <w:numId w:val="25"/>
        </w:numPr>
        <w:spacing w:before="0" w:after="0" w:line="240" w:lineRule="auto"/>
        <w:rPr>
          <w:sz w:val="22"/>
          <w:szCs w:val="22"/>
        </w:rPr>
      </w:pPr>
      <w:r w:rsidRPr="002D5F01">
        <w:rPr>
          <w:sz w:val="22"/>
          <w:szCs w:val="22"/>
        </w:rPr>
        <w:t xml:space="preserve">Human Resources </w:t>
      </w:r>
    </w:p>
    <w:p w14:paraId="4A3B4057" w14:textId="79A6A61D" w:rsidR="008346E3" w:rsidRDefault="008346E3" w:rsidP="008346E3">
      <w:pPr>
        <w:spacing w:before="0" w:after="0" w:line="240" w:lineRule="auto"/>
        <w:ind w:left="360"/>
        <w:rPr>
          <w:sz w:val="22"/>
          <w:szCs w:val="22"/>
        </w:rPr>
      </w:pPr>
      <w:r>
        <w:rPr>
          <w:sz w:val="22"/>
          <w:szCs w:val="22"/>
        </w:rPr>
        <w:t xml:space="preserve">Cathy Larmond noted that, having been formed from several different Conferences, there are some matters on which there is not clear agreement or expectation.  The Commission considered one of these, support for telephone, at its last meeting concluding that this must be an amount of not less than $50 per month.  </w:t>
      </w:r>
    </w:p>
    <w:p w14:paraId="093FB2A8" w14:textId="2CFCEB4C" w:rsidR="008346E3" w:rsidRDefault="008346E3" w:rsidP="008346E3">
      <w:pPr>
        <w:spacing w:before="0" w:after="0" w:line="240" w:lineRule="auto"/>
        <w:ind w:left="360"/>
        <w:rPr>
          <w:sz w:val="22"/>
          <w:szCs w:val="22"/>
        </w:rPr>
      </w:pPr>
      <w:r>
        <w:rPr>
          <w:sz w:val="22"/>
          <w:szCs w:val="22"/>
        </w:rPr>
        <w:lastRenderedPageBreak/>
        <w:t>Another concern is the variety of formats used for Position Descriptions which makes the Commission’s work more complex.</w:t>
      </w:r>
    </w:p>
    <w:p w14:paraId="7DDB7C3A" w14:textId="77777777" w:rsidR="008346E3" w:rsidRPr="008346E3" w:rsidRDefault="008346E3" w:rsidP="008346E3">
      <w:pPr>
        <w:spacing w:before="0" w:after="0" w:line="240" w:lineRule="auto"/>
        <w:ind w:left="360"/>
        <w:rPr>
          <w:sz w:val="22"/>
          <w:szCs w:val="22"/>
        </w:rPr>
      </w:pPr>
    </w:p>
    <w:p w14:paraId="084A6D2F" w14:textId="53229BC1" w:rsidR="008346E3" w:rsidRDefault="002D5F01" w:rsidP="008346E3">
      <w:pPr>
        <w:pStyle w:val="ListParagraph"/>
        <w:numPr>
          <w:ilvl w:val="0"/>
          <w:numId w:val="25"/>
        </w:numPr>
        <w:spacing w:before="0" w:line="240" w:lineRule="auto"/>
        <w:ind w:left="714" w:hanging="357"/>
        <w:contextualSpacing w:val="0"/>
        <w:rPr>
          <w:sz w:val="22"/>
          <w:szCs w:val="22"/>
        </w:rPr>
      </w:pPr>
      <w:r w:rsidRPr="002D5F01">
        <w:rPr>
          <w:sz w:val="22"/>
          <w:szCs w:val="22"/>
        </w:rPr>
        <w:t>Discipleship</w:t>
      </w:r>
      <w:r w:rsidR="0041503C">
        <w:rPr>
          <w:sz w:val="22"/>
          <w:szCs w:val="22"/>
        </w:rPr>
        <w:t xml:space="preserve"> &amp; Justice</w:t>
      </w:r>
    </w:p>
    <w:p w14:paraId="71BE1626" w14:textId="18128593" w:rsidR="008346E3" w:rsidRDefault="008346E3" w:rsidP="008346E3">
      <w:pPr>
        <w:spacing w:before="0" w:line="240" w:lineRule="auto"/>
        <w:ind w:left="357"/>
        <w:rPr>
          <w:sz w:val="22"/>
          <w:szCs w:val="22"/>
        </w:rPr>
      </w:pPr>
      <w:r>
        <w:rPr>
          <w:sz w:val="22"/>
          <w:szCs w:val="22"/>
        </w:rPr>
        <w:t>Thom McDonough reported for Discipleship and Justice.  The discussion focused on the recognition of 19  Affirming ministries throughout the regional council at the meeting in Port Elgin. Thom will reach out to Jennifer Irving, worship planner for the meeting.  It was also agreed to add the names of the 19 communities of faith to the workbook.</w:t>
      </w:r>
    </w:p>
    <w:p w14:paraId="5787F564" w14:textId="302C9D58" w:rsidR="008346E3" w:rsidRDefault="008346E3" w:rsidP="008346E3">
      <w:pPr>
        <w:spacing w:before="0" w:line="240" w:lineRule="auto"/>
        <w:ind w:left="357"/>
        <w:rPr>
          <w:sz w:val="22"/>
          <w:szCs w:val="22"/>
        </w:rPr>
      </w:pPr>
      <w:r>
        <w:rPr>
          <w:sz w:val="22"/>
          <w:szCs w:val="22"/>
        </w:rPr>
        <w:t xml:space="preserve">Cheryl-Ann noted that the amount for the regional council M&amp;S grant for 2024 will not be known until later this year (by the end of September) and that may delay </w:t>
      </w:r>
      <w:r w:rsidR="00141EC0">
        <w:rPr>
          <w:sz w:val="22"/>
          <w:szCs w:val="22"/>
        </w:rPr>
        <w:t>determination of the amount available for Mission Support Grants.</w:t>
      </w:r>
    </w:p>
    <w:p w14:paraId="2868E57F" w14:textId="6FA462D2" w:rsidR="00141EC0" w:rsidRDefault="00141EC0" w:rsidP="00141EC0">
      <w:pPr>
        <w:spacing w:before="0" w:line="240" w:lineRule="auto"/>
        <w:rPr>
          <w:sz w:val="22"/>
          <w:szCs w:val="22"/>
        </w:rPr>
      </w:pPr>
      <w:r>
        <w:rPr>
          <w:b/>
          <w:bCs/>
          <w:sz w:val="22"/>
          <w:szCs w:val="22"/>
        </w:rPr>
        <w:t>Fall Meeting Dates</w:t>
      </w:r>
    </w:p>
    <w:p w14:paraId="106FF858" w14:textId="24D2D7E4" w:rsidR="00141EC0" w:rsidRDefault="00141EC0" w:rsidP="00141EC0">
      <w:pPr>
        <w:spacing w:before="0" w:line="240" w:lineRule="auto"/>
        <w:rPr>
          <w:sz w:val="22"/>
          <w:szCs w:val="22"/>
        </w:rPr>
      </w:pPr>
      <w:r>
        <w:rPr>
          <w:sz w:val="22"/>
          <w:szCs w:val="22"/>
        </w:rPr>
        <w:t>The Executive deeply appreciated the perspective of Joyce Johnston when considering the appropriateness of holding any sessions on September 30</w:t>
      </w:r>
      <w:r w:rsidRPr="00141EC0">
        <w:rPr>
          <w:sz w:val="22"/>
          <w:szCs w:val="22"/>
          <w:vertAlign w:val="superscript"/>
        </w:rPr>
        <w:t>th</w:t>
      </w:r>
      <w:r>
        <w:rPr>
          <w:sz w:val="22"/>
          <w:szCs w:val="22"/>
        </w:rPr>
        <w:t xml:space="preserve">.  It was concluded that there would be a morning session focused on Truth and Reconciliation and taking the vote on the remit.  It will end mid-day to allow people to connect with local Truth and Reconciliation events.  </w:t>
      </w:r>
    </w:p>
    <w:p w14:paraId="1F1A92A2" w14:textId="47B1019F" w:rsidR="00141EC0" w:rsidRDefault="00141EC0" w:rsidP="00141EC0">
      <w:pPr>
        <w:spacing w:before="0" w:line="240" w:lineRule="auto"/>
        <w:rPr>
          <w:sz w:val="22"/>
          <w:szCs w:val="22"/>
        </w:rPr>
      </w:pPr>
      <w:r>
        <w:rPr>
          <w:sz w:val="22"/>
          <w:szCs w:val="22"/>
        </w:rPr>
        <w:t>There was widespread support for sharing World Wide Communion together as a regional council.</w:t>
      </w:r>
    </w:p>
    <w:p w14:paraId="10C7D0A2" w14:textId="1E404A3E" w:rsidR="00141EC0" w:rsidRDefault="00141EC0" w:rsidP="00141EC0">
      <w:pPr>
        <w:spacing w:before="0" w:line="240" w:lineRule="auto"/>
        <w:rPr>
          <w:sz w:val="22"/>
          <w:szCs w:val="22"/>
        </w:rPr>
      </w:pPr>
      <w:r>
        <w:rPr>
          <w:sz w:val="22"/>
          <w:szCs w:val="22"/>
        </w:rPr>
        <w:t>President-Elect Jennifer recruited a planning team to work with her including Mark Laird, Ann Harbridge, Heather Leffler, and Terry Smith.  Joyce Johnston also kindly offered to join as able.</w:t>
      </w:r>
    </w:p>
    <w:p w14:paraId="01D9E82B" w14:textId="42565108" w:rsidR="00141EC0" w:rsidRDefault="00141EC0" w:rsidP="00141EC0">
      <w:pPr>
        <w:spacing w:before="0" w:line="240" w:lineRule="auto"/>
        <w:rPr>
          <w:b/>
          <w:bCs/>
          <w:sz w:val="22"/>
          <w:szCs w:val="22"/>
        </w:rPr>
      </w:pPr>
      <w:r>
        <w:rPr>
          <w:b/>
          <w:bCs/>
          <w:sz w:val="22"/>
          <w:szCs w:val="22"/>
        </w:rPr>
        <w:t>Affirm Mandate</w:t>
      </w:r>
    </w:p>
    <w:p w14:paraId="046F684A" w14:textId="054AF9E7" w:rsidR="00141EC0" w:rsidRDefault="00141EC0" w:rsidP="00141EC0">
      <w:pPr>
        <w:spacing w:before="0" w:line="240" w:lineRule="auto"/>
        <w:rPr>
          <w:sz w:val="22"/>
          <w:szCs w:val="22"/>
        </w:rPr>
      </w:pPr>
      <w:r>
        <w:rPr>
          <w:sz w:val="22"/>
          <w:szCs w:val="22"/>
        </w:rPr>
        <w:t>The meeting drew to a close with Executive members sharing how they experienced the meeting living into our Affirm priorities.</w:t>
      </w:r>
    </w:p>
    <w:p w14:paraId="4EF73B7A" w14:textId="10C333DC" w:rsidR="00427228" w:rsidRDefault="00141EC0" w:rsidP="00141EC0">
      <w:pPr>
        <w:spacing w:before="0" w:line="240" w:lineRule="auto"/>
        <w:rPr>
          <w:sz w:val="22"/>
          <w:szCs w:val="22"/>
        </w:rPr>
      </w:pPr>
      <w:r>
        <w:rPr>
          <w:sz w:val="22"/>
          <w:szCs w:val="22"/>
        </w:rPr>
        <w:t>The meeting concluded at 11:45 a.m.</w:t>
      </w:r>
      <w:r w:rsidR="00427228" w:rsidRPr="007F5DA5">
        <w:rPr>
          <w:sz w:val="22"/>
          <w:szCs w:val="22"/>
        </w:rPr>
        <w:t xml:space="preserve"> </w:t>
      </w:r>
    </w:p>
    <w:sectPr w:rsidR="00427228" w:rsidSect="00771285">
      <w:headerReference w:type="even" r:id="rId11"/>
      <w:headerReference w:type="default" r:id="rId12"/>
      <w:footerReference w:type="even" r:id="rId13"/>
      <w:footerReference w:type="default" r:id="rId14"/>
      <w:headerReference w:type="first" r:id="rId15"/>
      <w:footerReference w:type="first" r:id="rId16"/>
      <w:pgSz w:w="12240" w:h="15840"/>
      <w:pgMar w:top="1134" w:right="618" w:bottom="851" w:left="1361" w:header="454" w:footer="709"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7C0E" w14:textId="77777777" w:rsidR="00145832" w:rsidRDefault="00145832">
      <w:pPr>
        <w:spacing w:before="0" w:after="0" w:line="240" w:lineRule="auto"/>
      </w:pPr>
      <w:r>
        <w:separator/>
      </w:r>
    </w:p>
  </w:endnote>
  <w:endnote w:type="continuationSeparator" w:id="0">
    <w:p w14:paraId="77D9C86D" w14:textId="77777777" w:rsidR="00145832" w:rsidRDefault="001458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3EB6" w14:textId="77777777" w:rsidR="00145832" w:rsidRDefault="00145832">
      <w:pPr>
        <w:spacing w:before="0" w:after="0" w:line="240" w:lineRule="auto"/>
      </w:pPr>
      <w:r>
        <w:separator/>
      </w:r>
    </w:p>
  </w:footnote>
  <w:footnote w:type="continuationSeparator" w:id="0">
    <w:p w14:paraId="37F47BB0" w14:textId="77777777" w:rsidR="00145832" w:rsidRDefault="001458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143610"/>
      <w:docPartObj>
        <w:docPartGallery w:val="Page Numbers (Top of Page)"/>
        <w:docPartUnique/>
      </w:docPartObj>
    </w:sdtPr>
    <w:sdtEndPr>
      <w:rPr>
        <w:noProof/>
        <w:sz w:val="22"/>
        <w:szCs w:val="22"/>
      </w:rPr>
    </w:sdtEndPr>
    <w:sdtContent>
      <w:p w14:paraId="5B564FE2" w14:textId="528B572D" w:rsidR="00771285" w:rsidRPr="00771285" w:rsidRDefault="00771285" w:rsidP="00771285">
        <w:pPr>
          <w:pStyle w:val="Header"/>
          <w:rPr>
            <w:sz w:val="22"/>
            <w:szCs w:val="22"/>
          </w:rPr>
        </w:pPr>
        <w:r w:rsidRPr="00771285">
          <w:rPr>
            <w:sz w:val="22"/>
            <w:szCs w:val="22"/>
          </w:rPr>
          <w:t>May 17, 2023</w:t>
        </w:r>
        <w:r>
          <w:tab/>
        </w:r>
        <w:r>
          <w:tab/>
        </w:r>
        <w:r w:rsidRPr="00771285">
          <w:rPr>
            <w:sz w:val="22"/>
            <w:szCs w:val="22"/>
          </w:rPr>
          <w:t>23-</w:t>
        </w:r>
        <w:r w:rsidRPr="00771285">
          <w:rPr>
            <w:sz w:val="22"/>
            <w:szCs w:val="22"/>
          </w:rPr>
          <w:fldChar w:fldCharType="begin"/>
        </w:r>
        <w:r w:rsidRPr="00771285">
          <w:rPr>
            <w:sz w:val="22"/>
            <w:szCs w:val="22"/>
          </w:rPr>
          <w:instrText xml:space="preserve"> PAGE   \* MERGEFORMAT </w:instrText>
        </w:r>
        <w:r w:rsidRPr="00771285">
          <w:rPr>
            <w:sz w:val="22"/>
            <w:szCs w:val="22"/>
          </w:rPr>
          <w:fldChar w:fldCharType="separate"/>
        </w:r>
        <w:r w:rsidRPr="00771285">
          <w:rPr>
            <w:noProof/>
            <w:sz w:val="22"/>
            <w:szCs w:val="22"/>
          </w:rPr>
          <w:t>2</w:t>
        </w:r>
        <w:r w:rsidRPr="00771285">
          <w:rPr>
            <w:noProof/>
            <w:sz w:val="22"/>
            <w:szCs w:val="22"/>
          </w:rPr>
          <w:fldChar w:fldCharType="end"/>
        </w:r>
      </w:p>
    </w:sdtContent>
  </w:sdt>
  <w:p w14:paraId="207CCF61" w14:textId="3A8D572E"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0F0"/>
    <w:multiLevelType w:val="hybridMultilevel"/>
    <w:tmpl w:val="3CC013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A25B1"/>
    <w:multiLevelType w:val="hybridMultilevel"/>
    <w:tmpl w:val="D0609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A0D7F"/>
    <w:multiLevelType w:val="hybridMultilevel"/>
    <w:tmpl w:val="F02692F0"/>
    <w:lvl w:ilvl="0" w:tplc="7C624452">
      <w:start w:val="1"/>
      <w:numFmt w:val="decimal"/>
      <w:lvlText w:val="%1."/>
      <w:lvlJc w:val="left"/>
      <w:pPr>
        <w:ind w:left="1140" w:hanging="4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 w15:restartNumberingAfterBreak="0">
    <w:nsid w:val="22F54009"/>
    <w:multiLevelType w:val="hybridMultilevel"/>
    <w:tmpl w:val="C2E2ED74"/>
    <w:lvl w:ilvl="0" w:tplc="BF12CC9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2D3BDD"/>
    <w:multiLevelType w:val="hybridMultilevel"/>
    <w:tmpl w:val="B4104E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C458A"/>
    <w:multiLevelType w:val="hybridMultilevel"/>
    <w:tmpl w:val="D5E65502"/>
    <w:lvl w:ilvl="0" w:tplc="99864E74">
      <w:start w:val="1"/>
      <w:numFmt w:val="decimal"/>
      <w:lvlText w:val="%1."/>
      <w:lvlJc w:val="left"/>
      <w:pPr>
        <w:ind w:left="1140" w:hanging="360"/>
      </w:pPr>
      <w:rPr>
        <w:b w:val="0"/>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9" w15:restartNumberingAfterBreak="0">
    <w:nsid w:val="318E5846"/>
    <w:multiLevelType w:val="hybridMultilevel"/>
    <w:tmpl w:val="56CE9074"/>
    <w:lvl w:ilvl="0" w:tplc="7C624452">
      <w:start w:val="1"/>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7C60E3"/>
    <w:multiLevelType w:val="hybridMultilevel"/>
    <w:tmpl w:val="106A10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72D009F"/>
    <w:multiLevelType w:val="hybridMultilevel"/>
    <w:tmpl w:val="E034A8DC"/>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6"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6F0A06"/>
    <w:multiLevelType w:val="hybridMultilevel"/>
    <w:tmpl w:val="AA5E6730"/>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253F61"/>
    <w:multiLevelType w:val="hybridMultilevel"/>
    <w:tmpl w:val="5B4E184C"/>
    <w:lvl w:ilvl="0" w:tplc="1009000F">
      <w:start w:val="1"/>
      <w:numFmt w:val="decimal"/>
      <w:lvlText w:val="%1."/>
      <w:lvlJc w:val="left"/>
      <w:pPr>
        <w:ind w:left="3894" w:hanging="360"/>
      </w:pPr>
    </w:lvl>
    <w:lvl w:ilvl="1" w:tplc="10090019">
      <w:start w:val="1"/>
      <w:numFmt w:val="lowerLetter"/>
      <w:lvlText w:val="%2."/>
      <w:lvlJc w:val="left"/>
      <w:pPr>
        <w:ind w:left="4614" w:hanging="360"/>
      </w:pPr>
    </w:lvl>
    <w:lvl w:ilvl="2" w:tplc="1009001B" w:tentative="1">
      <w:start w:val="1"/>
      <w:numFmt w:val="lowerRoman"/>
      <w:lvlText w:val="%3."/>
      <w:lvlJc w:val="right"/>
      <w:pPr>
        <w:ind w:left="5334" w:hanging="180"/>
      </w:pPr>
    </w:lvl>
    <w:lvl w:ilvl="3" w:tplc="1009000F" w:tentative="1">
      <w:start w:val="1"/>
      <w:numFmt w:val="decimal"/>
      <w:lvlText w:val="%4."/>
      <w:lvlJc w:val="left"/>
      <w:pPr>
        <w:ind w:left="6054" w:hanging="360"/>
      </w:pPr>
    </w:lvl>
    <w:lvl w:ilvl="4" w:tplc="10090019" w:tentative="1">
      <w:start w:val="1"/>
      <w:numFmt w:val="lowerLetter"/>
      <w:lvlText w:val="%5."/>
      <w:lvlJc w:val="left"/>
      <w:pPr>
        <w:ind w:left="6774" w:hanging="360"/>
      </w:pPr>
    </w:lvl>
    <w:lvl w:ilvl="5" w:tplc="1009001B" w:tentative="1">
      <w:start w:val="1"/>
      <w:numFmt w:val="lowerRoman"/>
      <w:lvlText w:val="%6."/>
      <w:lvlJc w:val="right"/>
      <w:pPr>
        <w:ind w:left="7494" w:hanging="180"/>
      </w:pPr>
    </w:lvl>
    <w:lvl w:ilvl="6" w:tplc="1009000F" w:tentative="1">
      <w:start w:val="1"/>
      <w:numFmt w:val="decimal"/>
      <w:lvlText w:val="%7."/>
      <w:lvlJc w:val="left"/>
      <w:pPr>
        <w:ind w:left="8214" w:hanging="360"/>
      </w:pPr>
    </w:lvl>
    <w:lvl w:ilvl="7" w:tplc="10090019" w:tentative="1">
      <w:start w:val="1"/>
      <w:numFmt w:val="lowerLetter"/>
      <w:lvlText w:val="%8."/>
      <w:lvlJc w:val="left"/>
      <w:pPr>
        <w:ind w:left="8934" w:hanging="360"/>
      </w:pPr>
    </w:lvl>
    <w:lvl w:ilvl="8" w:tplc="1009001B" w:tentative="1">
      <w:start w:val="1"/>
      <w:numFmt w:val="lowerRoman"/>
      <w:lvlText w:val="%9."/>
      <w:lvlJc w:val="right"/>
      <w:pPr>
        <w:ind w:left="9654" w:hanging="180"/>
      </w:pPr>
    </w:lvl>
  </w:abstractNum>
  <w:abstractNum w:abstractNumId="20" w15:restartNumberingAfterBreak="0">
    <w:nsid w:val="52264739"/>
    <w:multiLevelType w:val="hybridMultilevel"/>
    <w:tmpl w:val="2DCC7758"/>
    <w:lvl w:ilvl="0" w:tplc="7C624452">
      <w:start w:val="1"/>
      <w:numFmt w:val="decimal"/>
      <w:lvlText w:val="%1."/>
      <w:lvlJc w:val="left"/>
      <w:pPr>
        <w:ind w:left="420" w:hanging="4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FC3078"/>
    <w:multiLevelType w:val="hybridMultilevel"/>
    <w:tmpl w:val="31727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4A5D44"/>
    <w:multiLevelType w:val="hybridMultilevel"/>
    <w:tmpl w:val="9AC867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F33DEE"/>
    <w:multiLevelType w:val="multilevel"/>
    <w:tmpl w:val="0DEEC2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E607AC"/>
    <w:multiLevelType w:val="hybridMultilevel"/>
    <w:tmpl w:val="B4104E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003DD1"/>
    <w:multiLevelType w:val="hybridMultilevel"/>
    <w:tmpl w:val="904C2646"/>
    <w:lvl w:ilvl="0" w:tplc="F618B99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FE3BC1"/>
    <w:multiLevelType w:val="hybridMultilevel"/>
    <w:tmpl w:val="44106496"/>
    <w:lvl w:ilvl="0" w:tplc="BF12CC9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A75327"/>
    <w:multiLevelType w:val="hybridMultilevel"/>
    <w:tmpl w:val="6A50E17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C954C6"/>
    <w:multiLevelType w:val="hybridMultilevel"/>
    <w:tmpl w:val="2924C0F4"/>
    <w:lvl w:ilvl="0" w:tplc="BF12CC9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AD16E7"/>
    <w:multiLevelType w:val="hybridMultilevel"/>
    <w:tmpl w:val="A60A43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89F3E43"/>
    <w:multiLevelType w:val="hybridMultilevel"/>
    <w:tmpl w:val="3B56A5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D53DD0"/>
    <w:multiLevelType w:val="hybridMultilevel"/>
    <w:tmpl w:val="162860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40456C"/>
    <w:multiLevelType w:val="hybridMultilevel"/>
    <w:tmpl w:val="FDD2EBF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4"/>
  </w:num>
  <w:num w:numId="2">
    <w:abstractNumId w:val="15"/>
  </w:num>
  <w:num w:numId="3">
    <w:abstractNumId w:val="17"/>
  </w:num>
  <w:num w:numId="4">
    <w:abstractNumId w:val="22"/>
  </w:num>
  <w:num w:numId="5">
    <w:abstractNumId w:val="11"/>
  </w:num>
  <w:num w:numId="6">
    <w:abstractNumId w:val="4"/>
  </w:num>
  <w:num w:numId="7">
    <w:abstractNumId w:val="32"/>
  </w:num>
  <w:num w:numId="8">
    <w:abstractNumId w:val="21"/>
  </w:num>
  <w:num w:numId="9">
    <w:abstractNumId w:val="7"/>
  </w:num>
  <w:num w:numId="10">
    <w:abstractNumId w:val="36"/>
  </w:num>
  <w:num w:numId="11">
    <w:abstractNumId w:val="39"/>
  </w:num>
  <w:num w:numId="12">
    <w:abstractNumId w:val="26"/>
  </w:num>
  <w:num w:numId="13">
    <w:abstractNumId w:val="34"/>
  </w:num>
  <w:num w:numId="14">
    <w:abstractNumId w:val="2"/>
  </w:num>
  <w:num w:numId="15">
    <w:abstractNumId w:val="16"/>
  </w:num>
  <w:num w:numId="16">
    <w:abstractNumId w:val="37"/>
  </w:num>
  <w:num w:numId="17">
    <w:abstractNumId w:val="19"/>
  </w:num>
  <w:num w:numId="18">
    <w:abstractNumId w:val="18"/>
  </w:num>
  <w:num w:numId="19">
    <w:abstractNumId w:val="13"/>
  </w:num>
  <w:num w:numId="20">
    <w:abstractNumId w:val="27"/>
  </w:num>
  <w:num w:numId="21">
    <w:abstractNumId w:val="6"/>
  </w:num>
  <w:num w:numId="22">
    <w:abstractNumId w:val="25"/>
  </w:num>
  <w:num w:numId="23">
    <w:abstractNumId w:val="38"/>
  </w:num>
  <w:num w:numId="24">
    <w:abstractNumId w:val="40"/>
  </w:num>
  <w:num w:numId="25">
    <w:abstractNumId w:val="10"/>
  </w:num>
  <w:num w:numId="26">
    <w:abstractNumId w:val="35"/>
  </w:num>
  <w:num w:numId="27">
    <w:abstractNumId w:val="12"/>
  </w:num>
  <w:num w:numId="28">
    <w:abstractNumId w:val="0"/>
  </w:num>
  <w:num w:numId="29">
    <w:abstractNumId w:val="28"/>
  </w:num>
  <w:num w:numId="30">
    <w:abstractNumId w:val="30"/>
  </w:num>
  <w:num w:numId="31">
    <w:abstractNumId w:val="23"/>
  </w:num>
  <w:num w:numId="32">
    <w:abstractNumId w:val="9"/>
  </w:num>
  <w:num w:numId="33">
    <w:abstractNumId w:val="3"/>
  </w:num>
  <w:num w:numId="34">
    <w:abstractNumId w:val="20"/>
  </w:num>
  <w:num w:numId="35">
    <w:abstractNumId w:val="8"/>
  </w:num>
  <w:num w:numId="36">
    <w:abstractNumId w:val="33"/>
  </w:num>
  <w:num w:numId="37">
    <w:abstractNumId w:val="31"/>
  </w:num>
  <w:num w:numId="38">
    <w:abstractNumId w:val="29"/>
  </w:num>
  <w:num w:numId="39">
    <w:abstractNumId w:val="5"/>
  </w:num>
  <w:num w:numId="40">
    <w:abstractNumId w:val="1"/>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4E2A"/>
    <w:rsid w:val="00087E10"/>
    <w:rsid w:val="000A00A0"/>
    <w:rsid w:val="000A2A89"/>
    <w:rsid w:val="000A4597"/>
    <w:rsid w:val="000C041E"/>
    <w:rsid w:val="000C2A76"/>
    <w:rsid w:val="000C596C"/>
    <w:rsid w:val="000D33B4"/>
    <w:rsid w:val="000D7EBA"/>
    <w:rsid w:val="000E3F42"/>
    <w:rsid w:val="000F2E6D"/>
    <w:rsid w:val="000F5C6E"/>
    <w:rsid w:val="00130380"/>
    <w:rsid w:val="00130AA0"/>
    <w:rsid w:val="001319AC"/>
    <w:rsid w:val="00134AD4"/>
    <w:rsid w:val="00140347"/>
    <w:rsid w:val="00141EC0"/>
    <w:rsid w:val="00145832"/>
    <w:rsid w:val="001503C3"/>
    <w:rsid w:val="00152CEE"/>
    <w:rsid w:val="00157530"/>
    <w:rsid w:val="001875D5"/>
    <w:rsid w:val="00197350"/>
    <w:rsid w:val="001A372D"/>
    <w:rsid w:val="001A4B15"/>
    <w:rsid w:val="001B154E"/>
    <w:rsid w:val="001B3EA0"/>
    <w:rsid w:val="001C2876"/>
    <w:rsid w:val="001C5B44"/>
    <w:rsid w:val="001C5C4B"/>
    <w:rsid w:val="001D4516"/>
    <w:rsid w:val="001D595A"/>
    <w:rsid w:val="001E1EB0"/>
    <w:rsid w:val="002042F6"/>
    <w:rsid w:val="00205036"/>
    <w:rsid w:val="002051FF"/>
    <w:rsid w:val="00215EDF"/>
    <w:rsid w:val="00227DC0"/>
    <w:rsid w:val="00233EDF"/>
    <w:rsid w:val="00254C40"/>
    <w:rsid w:val="002761DC"/>
    <w:rsid w:val="002824AF"/>
    <w:rsid w:val="0028387F"/>
    <w:rsid w:val="00284E43"/>
    <w:rsid w:val="002931D0"/>
    <w:rsid w:val="002A2556"/>
    <w:rsid w:val="002B4EEC"/>
    <w:rsid w:val="002C5D1A"/>
    <w:rsid w:val="002D468A"/>
    <w:rsid w:val="002D5F01"/>
    <w:rsid w:val="002F5072"/>
    <w:rsid w:val="00301577"/>
    <w:rsid w:val="00310C20"/>
    <w:rsid w:val="00332320"/>
    <w:rsid w:val="00332DA7"/>
    <w:rsid w:val="003347B4"/>
    <w:rsid w:val="00336D0F"/>
    <w:rsid w:val="00337FC5"/>
    <w:rsid w:val="00343D7E"/>
    <w:rsid w:val="003456E2"/>
    <w:rsid w:val="003511C1"/>
    <w:rsid w:val="003633F5"/>
    <w:rsid w:val="003651E5"/>
    <w:rsid w:val="003662B4"/>
    <w:rsid w:val="003939DB"/>
    <w:rsid w:val="00394341"/>
    <w:rsid w:val="003A2606"/>
    <w:rsid w:val="003A46DA"/>
    <w:rsid w:val="003B4106"/>
    <w:rsid w:val="003B6C86"/>
    <w:rsid w:val="003D730B"/>
    <w:rsid w:val="003F5656"/>
    <w:rsid w:val="003F66B7"/>
    <w:rsid w:val="00400B1D"/>
    <w:rsid w:val="0041503C"/>
    <w:rsid w:val="00424321"/>
    <w:rsid w:val="00427228"/>
    <w:rsid w:val="004478E4"/>
    <w:rsid w:val="00450D70"/>
    <w:rsid w:val="004605B0"/>
    <w:rsid w:val="00482892"/>
    <w:rsid w:val="00497EA4"/>
    <w:rsid w:val="004A1985"/>
    <w:rsid w:val="004A3332"/>
    <w:rsid w:val="004B0CC0"/>
    <w:rsid w:val="004B152E"/>
    <w:rsid w:val="004B2348"/>
    <w:rsid w:val="004B2EBF"/>
    <w:rsid w:val="004B3BCC"/>
    <w:rsid w:val="004B3DBA"/>
    <w:rsid w:val="004B7164"/>
    <w:rsid w:val="004B7D1B"/>
    <w:rsid w:val="004D4C29"/>
    <w:rsid w:val="004E0795"/>
    <w:rsid w:val="004E10CA"/>
    <w:rsid w:val="004E4BA6"/>
    <w:rsid w:val="004E7C60"/>
    <w:rsid w:val="005035C6"/>
    <w:rsid w:val="00511427"/>
    <w:rsid w:val="00512CA1"/>
    <w:rsid w:val="00514D76"/>
    <w:rsid w:val="00515A8B"/>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3D91"/>
    <w:rsid w:val="005C6AB5"/>
    <w:rsid w:val="005D1021"/>
    <w:rsid w:val="005D2D62"/>
    <w:rsid w:val="005D41EF"/>
    <w:rsid w:val="005D443A"/>
    <w:rsid w:val="005D4BF4"/>
    <w:rsid w:val="005E6D98"/>
    <w:rsid w:val="005F39ED"/>
    <w:rsid w:val="005F4DB2"/>
    <w:rsid w:val="00610BE7"/>
    <w:rsid w:val="00622423"/>
    <w:rsid w:val="00623F0A"/>
    <w:rsid w:val="006374CA"/>
    <w:rsid w:val="00644A4B"/>
    <w:rsid w:val="00664FE3"/>
    <w:rsid w:val="00674C6F"/>
    <w:rsid w:val="006947FC"/>
    <w:rsid w:val="006A0663"/>
    <w:rsid w:val="006B337E"/>
    <w:rsid w:val="006C36BD"/>
    <w:rsid w:val="006C4D2F"/>
    <w:rsid w:val="006D200F"/>
    <w:rsid w:val="006D3FA9"/>
    <w:rsid w:val="006E09E6"/>
    <w:rsid w:val="006E212E"/>
    <w:rsid w:val="006E3D57"/>
    <w:rsid w:val="006F05F7"/>
    <w:rsid w:val="0071186E"/>
    <w:rsid w:val="00711D8B"/>
    <w:rsid w:val="00715F73"/>
    <w:rsid w:val="00717EE3"/>
    <w:rsid w:val="00723922"/>
    <w:rsid w:val="007348AE"/>
    <w:rsid w:val="00735E4B"/>
    <w:rsid w:val="00746A34"/>
    <w:rsid w:val="007503C8"/>
    <w:rsid w:val="00752D1F"/>
    <w:rsid w:val="00766793"/>
    <w:rsid w:val="00771285"/>
    <w:rsid w:val="007763AF"/>
    <w:rsid w:val="0078142C"/>
    <w:rsid w:val="007828E3"/>
    <w:rsid w:val="00782DDF"/>
    <w:rsid w:val="00790DB8"/>
    <w:rsid w:val="00791A36"/>
    <w:rsid w:val="00793730"/>
    <w:rsid w:val="00794984"/>
    <w:rsid w:val="007A1225"/>
    <w:rsid w:val="007A5930"/>
    <w:rsid w:val="007B3C51"/>
    <w:rsid w:val="007C6D67"/>
    <w:rsid w:val="007E1E45"/>
    <w:rsid w:val="007E218E"/>
    <w:rsid w:val="007E51BD"/>
    <w:rsid w:val="007F5DA5"/>
    <w:rsid w:val="007F5E7D"/>
    <w:rsid w:val="007F74D7"/>
    <w:rsid w:val="00804762"/>
    <w:rsid w:val="008050AA"/>
    <w:rsid w:val="008346E3"/>
    <w:rsid w:val="00851345"/>
    <w:rsid w:val="00861625"/>
    <w:rsid w:val="00861E52"/>
    <w:rsid w:val="00863C20"/>
    <w:rsid w:val="00874737"/>
    <w:rsid w:val="008830D5"/>
    <w:rsid w:val="00893E99"/>
    <w:rsid w:val="008973E9"/>
    <w:rsid w:val="008A1314"/>
    <w:rsid w:val="008B158F"/>
    <w:rsid w:val="008D0610"/>
    <w:rsid w:val="008D2726"/>
    <w:rsid w:val="008F2429"/>
    <w:rsid w:val="008F6F5B"/>
    <w:rsid w:val="0090191D"/>
    <w:rsid w:val="00902A73"/>
    <w:rsid w:val="009063D8"/>
    <w:rsid w:val="00911E10"/>
    <w:rsid w:val="009212DC"/>
    <w:rsid w:val="00937E5E"/>
    <w:rsid w:val="00942525"/>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83B23"/>
    <w:rsid w:val="00A94561"/>
    <w:rsid w:val="00AA269F"/>
    <w:rsid w:val="00AB07B1"/>
    <w:rsid w:val="00AB1BB0"/>
    <w:rsid w:val="00AB7FD3"/>
    <w:rsid w:val="00AE0938"/>
    <w:rsid w:val="00AE10DE"/>
    <w:rsid w:val="00AE1B66"/>
    <w:rsid w:val="00AF434F"/>
    <w:rsid w:val="00B041D6"/>
    <w:rsid w:val="00B067AF"/>
    <w:rsid w:val="00B10803"/>
    <w:rsid w:val="00B10A5B"/>
    <w:rsid w:val="00B1721A"/>
    <w:rsid w:val="00B22CAB"/>
    <w:rsid w:val="00B421B2"/>
    <w:rsid w:val="00B71090"/>
    <w:rsid w:val="00B7571A"/>
    <w:rsid w:val="00BA2FB0"/>
    <w:rsid w:val="00BA75E8"/>
    <w:rsid w:val="00BB2E61"/>
    <w:rsid w:val="00BD0D5D"/>
    <w:rsid w:val="00BD59C7"/>
    <w:rsid w:val="00BE1341"/>
    <w:rsid w:val="00BE23EC"/>
    <w:rsid w:val="00BF2946"/>
    <w:rsid w:val="00BF7270"/>
    <w:rsid w:val="00C10191"/>
    <w:rsid w:val="00C21120"/>
    <w:rsid w:val="00C221C5"/>
    <w:rsid w:val="00C4245B"/>
    <w:rsid w:val="00C542FC"/>
    <w:rsid w:val="00C77FE5"/>
    <w:rsid w:val="00C92FEE"/>
    <w:rsid w:val="00C96C3A"/>
    <w:rsid w:val="00CA1904"/>
    <w:rsid w:val="00CD394F"/>
    <w:rsid w:val="00CE1C59"/>
    <w:rsid w:val="00CF6C8E"/>
    <w:rsid w:val="00D048BF"/>
    <w:rsid w:val="00D1092B"/>
    <w:rsid w:val="00D363D3"/>
    <w:rsid w:val="00D41640"/>
    <w:rsid w:val="00D45B08"/>
    <w:rsid w:val="00D52761"/>
    <w:rsid w:val="00D53AF3"/>
    <w:rsid w:val="00D60FF7"/>
    <w:rsid w:val="00D85054"/>
    <w:rsid w:val="00D93F86"/>
    <w:rsid w:val="00DA1109"/>
    <w:rsid w:val="00DB6044"/>
    <w:rsid w:val="00DC4196"/>
    <w:rsid w:val="00DD38B6"/>
    <w:rsid w:val="00DE1A32"/>
    <w:rsid w:val="00DE7730"/>
    <w:rsid w:val="00DF0769"/>
    <w:rsid w:val="00E1486E"/>
    <w:rsid w:val="00E15E49"/>
    <w:rsid w:val="00E2196D"/>
    <w:rsid w:val="00E268D2"/>
    <w:rsid w:val="00E27DD0"/>
    <w:rsid w:val="00E300E1"/>
    <w:rsid w:val="00E31231"/>
    <w:rsid w:val="00E4075E"/>
    <w:rsid w:val="00E40B78"/>
    <w:rsid w:val="00E647A5"/>
    <w:rsid w:val="00E770E5"/>
    <w:rsid w:val="00E87C8C"/>
    <w:rsid w:val="00E95899"/>
    <w:rsid w:val="00EA3404"/>
    <w:rsid w:val="00EB71AC"/>
    <w:rsid w:val="00EF2036"/>
    <w:rsid w:val="00F077F4"/>
    <w:rsid w:val="00F11981"/>
    <w:rsid w:val="00F11D7A"/>
    <w:rsid w:val="00F22F02"/>
    <w:rsid w:val="00F358AA"/>
    <w:rsid w:val="00F40FE0"/>
    <w:rsid w:val="00F47F61"/>
    <w:rsid w:val="00F50AFB"/>
    <w:rsid w:val="00F57B25"/>
    <w:rsid w:val="00F63130"/>
    <w:rsid w:val="00F720ED"/>
    <w:rsid w:val="00F73D3E"/>
    <w:rsid w:val="00F772F6"/>
    <w:rsid w:val="00F835AC"/>
    <w:rsid w:val="00F8647E"/>
    <w:rsid w:val="00FB3910"/>
    <w:rsid w:val="00FB46FF"/>
    <w:rsid w:val="00FB4835"/>
    <w:rsid w:val="00FC73CD"/>
    <w:rsid w:val="00FD010A"/>
    <w:rsid w:val="00FF4657"/>
    <w:rsid w:val="00FF474F"/>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3DF99-C647-4DB3-B43F-E33072366507}">
  <ds:schemaRefs>
    <ds:schemaRef ds:uri="http://schemas.microsoft.com/office/2006/metadata/properties"/>
    <ds:schemaRef ds:uri="http://schemas.microsoft.com/office/infopath/2007/PartnerControls"/>
    <ds:schemaRef ds:uri="d49a5a0e-e988-4822-9061-2c6defc229c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853AAB-E3AA-4A6B-8CE8-D33A654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6D831-3DF4-4C6C-A6FB-2E361810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3</cp:revision>
  <cp:lastPrinted>2023-01-17T19:49:00Z</cp:lastPrinted>
  <dcterms:created xsi:type="dcterms:W3CDTF">2023-05-17T17:57:00Z</dcterms:created>
  <dcterms:modified xsi:type="dcterms:W3CDTF">2023-06-27T16:30:00Z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